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5885" w:rsidRDefault="00D551D1">
      <w:pPr>
        <w:jc w:val="center"/>
        <w:rPr>
          <w:b/>
          <w:sz w:val="28"/>
          <w:szCs w:val="28"/>
        </w:rPr>
      </w:pPr>
      <w:r>
        <w:rPr>
          <w:b/>
          <w:sz w:val="28"/>
          <w:szCs w:val="28"/>
        </w:rPr>
        <w:t>Федеральное государственное образовательное бюджетное учреждение</w:t>
      </w:r>
    </w:p>
    <w:p w:rsidR="00945885" w:rsidRDefault="00D551D1">
      <w:pPr>
        <w:jc w:val="center"/>
        <w:rPr>
          <w:b/>
          <w:sz w:val="28"/>
          <w:szCs w:val="28"/>
        </w:rPr>
      </w:pPr>
      <w:r>
        <w:rPr>
          <w:b/>
          <w:sz w:val="28"/>
          <w:szCs w:val="28"/>
        </w:rPr>
        <w:t>высшего образования</w:t>
      </w:r>
    </w:p>
    <w:p w:rsidR="00945885" w:rsidRDefault="00D551D1">
      <w:pPr>
        <w:jc w:val="center"/>
        <w:rPr>
          <w:b/>
          <w:sz w:val="28"/>
          <w:szCs w:val="28"/>
        </w:rPr>
      </w:pPr>
      <w:r>
        <w:rPr>
          <w:b/>
          <w:sz w:val="28"/>
          <w:szCs w:val="28"/>
        </w:rPr>
        <w:t xml:space="preserve">«ФИНАНСОВЫЙ УНИВЕРСИТЕТ ПРИ ПРАВИТЕЛЬСТВЕ </w:t>
      </w:r>
    </w:p>
    <w:p w:rsidR="00945885" w:rsidRDefault="00D551D1">
      <w:pPr>
        <w:jc w:val="center"/>
        <w:rPr>
          <w:b/>
          <w:sz w:val="28"/>
          <w:szCs w:val="28"/>
        </w:rPr>
      </w:pPr>
      <w:r>
        <w:rPr>
          <w:b/>
          <w:sz w:val="28"/>
          <w:szCs w:val="28"/>
        </w:rPr>
        <w:t>РОССИЙСКОЙ ФЕДЕРАЦИИ»</w:t>
      </w:r>
    </w:p>
    <w:p w:rsidR="00945885" w:rsidRDefault="00D551D1">
      <w:pPr>
        <w:jc w:val="center"/>
        <w:rPr>
          <w:b/>
          <w:sz w:val="28"/>
          <w:szCs w:val="28"/>
        </w:rPr>
      </w:pPr>
      <w:r>
        <w:rPr>
          <w:b/>
          <w:sz w:val="28"/>
          <w:szCs w:val="28"/>
        </w:rPr>
        <w:t>(Финансовый университет)</w:t>
      </w:r>
    </w:p>
    <w:p w:rsidR="00945885" w:rsidRDefault="00945885">
      <w:pPr>
        <w:jc w:val="center"/>
      </w:pPr>
    </w:p>
    <w:p w:rsidR="00945885" w:rsidRDefault="00D551D1">
      <w:pPr>
        <w:jc w:val="center"/>
        <w:rPr>
          <w:b/>
          <w:sz w:val="28"/>
          <w:szCs w:val="28"/>
        </w:rPr>
      </w:pPr>
      <w:r>
        <w:rPr>
          <w:b/>
          <w:sz w:val="28"/>
          <w:szCs w:val="28"/>
        </w:rPr>
        <w:t>Кафедра банковского дела и монетарного регулирования</w:t>
      </w:r>
    </w:p>
    <w:p w:rsidR="00945885" w:rsidRDefault="00D551D1">
      <w:pPr>
        <w:jc w:val="center"/>
        <w:rPr>
          <w:b/>
          <w:sz w:val="28"/>
          <w:szCs w:val="28"/>
        </w:rPr>
      </w:pPr>
      <w:r>
        <w:rPr>
          <w:b/>
          <w:sz w:val="28"/>
          <w:szCs w:val="28"/>
        </w:rPr>
        <w:t>Финансового факультета</w:t>
      </w:r>
    </w:p>
    <w:p w:rsidR="00945885" w:rsidRDefault="00945885">
      <w:pPr>
        <w:jc w:val="center"/>
        <w:rPr>
          <w:sz w:val="32"/>
          <w:szCs w:val="32"/>
        </w:rPr>
      </w:pPr>
    </w:p>
    <w:tbl>
      <w:tblPr>
        <w:tblW w:w="5000" w:type="pct"/>
        <w:tblLayout w:type="fixed"/>
        <w:tblLook w:val="00A0" w:firstRow="1" w:lastRow="0" w:firstColumn="1" w:lastColumn="0" w:noHBand="0" w:noVBand="0"/>
      </w:tblPr>
      <w:tblGrid>
        <w:gridCol w:w="5280"/>
        <w:gridCol w:w="4925"/>
      </w:tblGrid>
      <w:tr w:rsidR="00945885">
        <w:tc>
          <w:tcPr>
            <w:tcW w:w="5279" w:type="dxa"/>
          </w:tcPr>
          <w:p w:rsidR="00945885" w:rsidRDefault="00945885">
            <w:pPr>
              <w:widowControl w:val="0"/>
              <w:jc w:val="center"/>
              <w:rPr>
                <w:sz w:val="28"/>
                <w:szCs w:val="28"/>
              </w:rPr>
            </w:pPr>
          </w:p>
          <w:p w:rsidR="00945885" w:rsidRDefault="00945885">
            <w:pPr>
              <w:widowControl w:val="0"/>
              <w:jc w:val="center"/>
              <w:rPr>
                <w:sz w:val="28"/>
                <w:szCs w:val="28"/>
              </w:rPr>
            </w:pPr>
          </w:p>
          <w:p w:rsidR="00945885" w:rsidRDefault="00945885">
            <w:pPr>
              <w:widowControl w:val="0"/>
              <w:jc w:val="center"/>
            </w:pPr>
          </w:p>
          <w:p w:rsidR="00945885" w:rsidRDefault="00945885">
            <w:pPr>
              <w:widowControl w:val="0"/>
              <w:jc w:val="center"/>
            </w:pPr>
          </w:p>
          <w:p w:rsidR="00945885" w:rsidRDefault="00945885">
            <w:pPr>
              <w:widowControl w:val="0"/>
              <w:jc w:val="center"/>
              <w:rPr>
                <w:sz w:val="28"/>
                <w:szCs w:val="28"/>
              </w:rPr>
            </w:pPr>
          </w:p>
        </w:tc>
        <w:tc>
          <w:tcPr>
            <w:tcW w:w="4925" w:type="dxa"/>
          </w:tcPr>
          <w:p w:rsidR="00945885" w:rsidRDefault="00D551D1">
            <w:pPr>
              <w:widowControl w:val="0"/>
              <w:spacing w:line="360" w:lineRule="auto"/>
              <w:jc w:val="both"/>
              <w:rPr>
                <w:sz w:val="28"/>
                <w:szCs w:val="28"/>
              </w:rPr>
            </w:pPr>
            <w:r>
              <w:rPr>
                <w:b/>
                <w:sz w:val="28"/>
                <w:szCs w:val="28"/>
              </w:rPr>
              <w:t xml:space="preserve">         </w:t>
            </w:r>
            <w:r>
              <w:rPr>
                <w:sz w:val="28"/>
                <w:szCs w:val="28"/>
              </w:rPr>
              <w:t>УТВЕРЖДАЮ</w:t>
            </w:r>
          </w:p>
          <w:p w:rsidR="00945885" w:rsidRDefault="00D551D1">
            <w:pPr>
              <w:widowControl w:val="0"/>
              <w:spacing w:line="360" w:lineRule="auto"/>
              <w:jc w:val="both"/>
              <w:rPr>
                <w:sz w:val="28"/>
                <w:szCs w:val="28"/>
              </w:rPr>
            </w:pPr>
            <w:r>
              <w:rPr>
                <w:sz w:val="28"/>
                <w:szCs w:val="28"/>
              </w:rPr>
              <w:t xml:space="preserve">         Проректор по учебной и</w:t>
            </w:r>
          </w:p>
          <w:p w:rsidR="00945885" w:rsidRDefault="00D551D1">
            <w:pPr>
              <w:widowControl w:val="0"/>
              <w:spacing w:line="360" w:lineRule="auto"/>
              <w:jc w:val="both"/>
              <w:rPr>
                <w:sz w:val="28"/>
                <w:szCs w:val="28"/>
              </w:rPr>
            </w:pPr>
            <w:r>
              <w:rPr>
                <w:sz w:val="28"/>
                <w:szCs w:val="28"/>
              </w:rPr>
              <w:t xml:space="preserve">         методической работе</w:t>
            </w:r>
          </w:p>
          <w:p w:rsidR="00945885" w:rsidRDefault="00D551D1">
            <w:pPr>
              <w:widowControl w:val="0"/>
              <w:spacing w:line="360" w:lineRule="auto"/>
              <w:rPr>
                <w:sz w:val="28"/>
                <w:szCs w:val="28"/>
              </w:rPr>
            </w:pPr>
            <w:r>
              <w:rPr>
                <w:sz w:val="28"/>
                <w:szCs w:val="28"/>
              </w:rPr>
              <w:t xml:space="preserve">          __________Е.А. Каменева                            </w:t>
            </w:r>
          </w:p>
        </w:tc>
      </w:tr>
    </w:tbl>
    <w:p w:rsidR="00945885" w:rsidRDefault="00D551D1">
      <w:pPr>
        <w:jc w:val="center"/>
        <w:rPr>
          <w:b/>
          <w:sz w:val="32"/>
          <w:szCs w:val="32"/>
        </w:rPr>
      </w:pPr>
      <w:r>
        <w:rPr>
          <w:b/>
          <w:sz w:val="32"/>
          <w:szCs w:val="32"/>
        </w:rPr>
        <w:t xml:space="preserve">                                                              </w:t>
      </w:r>
      <w:r w:rsidR="00AA7EF9">
        <w:rPr>
          <w:sz w:val="28"/>
          <w:szCs w:val="28"/>
        </w:rPr>
        <w:t xml:space="preserve">«26» апреля </w:t>
      </w:r>
      <w:r>
        <w:rPr>
          <w:sz w:val="28"/>
          <w:szCs w:val="28"/>
        </w:rPr>
        <w:t>2024 г.</w:t>
      </w:r>
    </w:p>
    <w:p w:rsidR="00945885" w:rsidRDefault="00945885">
      <w:pPr>
        <w:jc w:val="center"/>
        <w:rPr>
          <w:b/>
          <w:sz w:val="32"/>
          <w:szCs w:val="32"/>
        </w:rPr>
      </w:pPr>
    </w:p>
    <w:p w:rsidR="00945885" w:rsidRDefault="00945885">
      <w:pPr>
        <w:jc w:val="center"/>
        <w:rPr>
          <w:b/>
          <w:sz w:val="32"/>
          <w:szCs w:val="32"/>
        </w:rPr>
      </w:pPr>
    </w:p>
    <w:p w:rsidR="00945885" w:rsidRDefault="00D551D1">
      <w:pPr>
        <w:jc w:val="center"/>
        <w:rPr>
          <w:b/>
          <w:sz w:val="32"/>
          <w:szCs w:val="32"/>
        </w:rPr>
      </w:pPr>
      <w:r>
        <w:rPr>
          <w:b/>
          <w:sz w:val="32"/>
          <w:szCs w:val="32"/>
        </w:rPr>
        <w:t>С.В. Криворучко</w:t>
      </w:r>
    </w:p>
    <w:p w:rsidR="00945885" w:rsidRDefault="00D551D1">
      <w:pPr>
        <w:jc w:val="center"/>
        <w:rPr>
          <w:b/>
          <w:sz w:val="32"/>
          <w:szCs w:val="32"/>
        </w:rPr>
      </w:pPr>
      <w:r>
        <w:rPr>
          <w:b/>
          <w:sz w:val="32"/>
          <w:szCs w:val="32"/>
        </w:rPr>
        <w:t xml:space="preserve">И.А. </w:t>
      </w:r>
      <w:proofErr w:type="spellStart"/>
      <w:r>
        <w:rPr>
          <w:b/>
          <w:sz w:val="32"/>
          <w:szCs w:val="32"/>
        </w:rPr>
        <w:t>Ризванова</w:t>
      </w:r>
      <w:proofErr w:type="spellEnd"/>
    </w:p>
    <w:p w:rsidR="00945885" w:rsidRDefault="00D551D1">
      <w:pPr>
        <w:jc w:val="center"/>
        <w:rPr>
          <w:b/>
          <w:sz w:val="32"/>
          <w:szCs w:val="32"/>
        </w:rPr>
      </w:pPr>
      <w:r>
        <w:rPr>
          <w:b/>
          <w:sz w:val="32"/>
          <w:szCs w:val="32"/>
        </w:rPr>
        <w:t>Д.В. Трофимов</w:t>
      </w:r>
    </w:p>
    <w:p w:rsidR="00945885" w:rsidRDefault="00945885">
      <w:pPr>
        <w:jc w:val="center"/>
        <w:rPr>
          <w:sz w:val="32"/>
          <w:szCs w:val="32"/>
        </w:rPr>
      </w:pPr>
    </w:p>
    <w:p w:rsidR="00945885" w:rsidRDefault="00D551D1">
      <w:pPr>
        <w:jc w:val="center"/>
        <w:rPr>
          <w:b/>
          <w:sz w:val="28"/>
          <w:szCs w:val="28"/>
        </w:rPr>
      </w:pPr>
      <w:r>
        <w:rPr>
          <w:b/>
          <w:sz w:val="28"/>
          <w:szCs w:val="28"/>
        </w:rPr>
        <w:t>ТЕХНОЛОГИИ И РИСКИ ПЛАТЕЖНОГО БИЗНЕСА</w:t>
      </w:r>
    </w:p>
    <w:p w:rsidR="00945885" w:rsidRDefault="00945885">
      <w:pPr>
        <w:widowControl w:val="0"/>
        <w:jc w:val="center"/>
        <w:rPr>
          <w:bCs/>
          <w:sz w:val="28"/>
          <w:szCs w:val="28"/>
        </w:rPr>
      </w:pPr>
    </w:p>
    <w:p w:rsidR="00945885" w:rsidRDefault="00945885">
      <w:pPr>
        <w:widowControl w:val="0"/>
        <w:jc w:val="center"/>
        <w:rPr>
          <w:bCs/>
          <w:sz w:val="28"/>
          <w:szCs w:val="28"/>
        </w:rPr>
      </w:pPr>
    </w:p>
    <w:p w:rsidR="00945885" w:rsidRDefault="00D551D1">
      <w:pPr>
        <w:jc w:val="center"/>
        <w:rPr>
          <w:b/>
          <w:sz w:val="28"/>
          <w:szCs w:val="28"/>
        </w:rPr>
      </w:pPr>
      <w:r>
        <w:rPr>
          <w:b/>
          <w:sz w:val="28"/>
          <w:szCs w:val="28"/>
        </w:rPr>
        <w:t>Рабочая программа дисциплины</w:t>
      </w:r>
    </w:p>
    <w:p w:rsidR="00945885" w:rsidRDefault="00945885">
      <w:pPr>
        <w:jc w:val="center"/>
        <w:rPr>
          <w:b/>
          <w:sz w:val="28"/>
          <w:szCs w:val="28"/>
        </w:rPr>
      </w:pPr>
    </w:p>
    <w:p w:rsidR="00945885" w:rsidRDefault="00D551D1">
      <w:pPr>
        <w:jc w:val="center"/>
        <w:rPr>
          <w:sz w:val="28"/>
          <w:szCs w:val="28"/>
        </w:rPr>
      </w:pPr>
      <w:r>
        <w:rPr>
          <w:sz w:val="28"/>
          <w:szCs w:val="28"/>
        </w:rPr>
        <w:t>для студентов, обучающихся по направлению подготовки</w:t>
      </w:r>
    </w:p>
    <w:p w:rsidR="00945885" w:rsidRDefault="00D551D1">
      <w:pPr>
        <w:jc w:val="center"/>
        <w:rPr>
          <w:sz w:val="28"/>
          <w:szCs w:val="28"/>
        </w:rPr>
      </w:pPr>
      <w:r>
        <w:rPr>
          <w:sz w:val="28"/>
          <w:szCs w:val="28"/>
        </w:rPr>
        <w:t xml:space="preserve">38.04.08 «Финансы и кредит», </w:t>
      </w:r>
    </w:p>
    <w:p w:rsidR="00945885" w:rsidRDefault="00D551D1">
      <w:pPr>
        <w:jc w:val="center"/>
        <w:rPr>
          <w:sz w:val="28"/>
          <w:szCs w:val="28"/>
        </w:rPr>
      </w:pPr>
      <w:r>
        <w:rPr>
          <w:sz w:val="28"/>
          <w:szCs w:val="28"/>
        </w:rPr>
        <w:t>направленность программы магистратуры</w:t>
      </w:r>
    </w:p>
    <w:p w:rsidR="00945885" w:rsidRDefault="00D551D1">
      <w:pPr>
        <w:jc w:val="center"/>
        <w:rPr>
          <w:sz w:val="28"/>
          <w:szCs w:val="28"/>
        </w:rPr>
      </w:pPr>
      <w:r>
        <w:rPr>
          <w:sz w:val="28"/>
          <w:szCs w:val="28"/>
        </w:rPr>
        <w:t xml:space="preserve"> «Риск-менеджмент на финансовых рынках»</w:t>
      </w:r>
    </w:p>
    <w:p w:rsidR="00945885" w:rsidRDefault="00945885">
      <w:pPr>
        <w:jc w:val="center"/>
        <w:rPr>
          <w:sz w:val="32"/>
          <w:szCs w:val="32"/>
        </w:rPr>
      </w:pPr>
      <w:bookmarkStart w:id="0" w:name="_Hlk513404506"/>
      <w:bookmarkEnd w:id="0"/>
    </w:p>
    <w:p w:rsidR="00945885" w:rsidRDefault="00D551D1">
      <w:pPr>
        <w:shd w:val="clear" w:color="auto" w:fill="FFFFFF"/>
        <w:jc w:val="center"/>
        <w:rPr>
          <w:i/>
          <w:iCs/>
          <w:color w:val="000000"/>
          <w:sz w:val="28"/>
          <w:szCs w:val="28"/>
        </w:rPr>
      </w:pPr>
      <w:r>
        <w:rPr>
          <w:i/>
          <w:iCs/>
          <w:color w:val="000000"/>
          <w:sz w:val="28"/>
          <w:szCs w:val="28"/>
        </w:rPr>
        <w:t xml:space="preserve">Рекомендовано Ученым советом Финансового факультета </w:t>
      </w:r>
    </w:p>
    <w:p w:rsidR="00945885" w:rsidRDefault="00D551D1">
      <w:pPr>
        <w:shd w:val="clear" w:color="auto" w:fill="FFFFFF"/>
        <w:jc w:val="center"/>
        <w:rPr>
          <w:i/>
          <w:iCs/>
          <w:color w:val="000000"/>
          <w:sz w:val="26"/>
          <w:szCs w:val="26"/>
        </w:rPr>
      </w:pPr>
      <w:r>
        <w:rPr>
          <w:i/>
          <w:iCs/>
          <w:color w:val="000000"/>
          <w:sz w:val="26"/>
          <w:szCs w:val="26"/>
        </w:rPr>
        <w:t>(</w:t>
      </w:r>
      <w:r>
        <w:rPr>
          <w:i/>
          <w:sz w:val="28"/>
          <w:szCs w:val="28"/>
        </w:rPr>
        <w:t>протокол от «17» апреля 2024 г. № 44</w:t>
      </w:r>
      <w:r>
        <w:rPr>
          <w:i/>
          <w:iCs/>
          <w:color w:val="000000"/>
          <w:sz w:val="26"/>
          <w:szCs w:val="26"/>
        </w:rPr>
        <w:t>)</w:t>
      </w:r>
    </w:p>
    <w:p w:rsidR="00945885" w:rsidRDefault="00945885">
      <w:pPr>
        <w:shd w:val="clear" w:color="auto" w:fill="FFFFFF"/>
        <w:jc w:val="center"/>
        <w:rPr>
          <w:i/>
          <w:iCs/>
          <w:color w:val="000000"/>
          <w:sz w:val="26"/>
          <w:szCs w:val="26"/>
        </w:rPr>
      </w:pPr>
    </w:p>
    <w:p w:rsidR="00945885" w:rsidRDefault="00945885">
      <w:pPr>
        <w:shd w:val="clear" w:color="auto" w:fill="FFFFFF"/>
        <w:jc w:val="center"/>
        <w:rPr>
          <w:i/>
          <w:iCs/>
          <w:color w:val="000000"/>
          <w:sz w:val="26"/>
          <w:szCs w:val="26"/>
        </w:rPr>
      </w:pPr>
    </w:p>
    <w:p w:rsidR="00945885" w:rsidRDefault="00D551D1">
      <w:pPr>
        <w:shd w:val="clear" w:color="auto" w:fill="FFFFFF"/>
        <w:jc w:val="center"/>
        <w:rPr>
          <w:i/>
          <w:iCs/>
          <w:color w:val="000000"/>
          <w:sz w:val="28"/>
          <w:szCs w:val="28"/>
        </w:rPr>
      </w:pPr>
      <w:r>
        <w:rPr>
          <w:i/>
          <w:iCs/>
          <w:color w:val="000000"/>
          <w:sz w:val="28"/>
          <w:szCs w:val="28"/>
        </w:rPr>
        <w:t xml:space="preserve">Одобрено Кафедрой банковского дела и монетарного регулирования </w:t>
      </w:r>
    </w:p>
    <w:p w:rsidR="00945885" w:rsidRDefault="00D551D1">
      <w:pPr>
        <w:shd w:val="clear" w:color="auto" w:fill="FFFFFF"/>
        <w:jc w:val="center"/>
        <w:rPr>
          <w:i/>
          <w:iCs/>
          <w:color w:val="000000"/>
          <w:sz w:val="28"/>
          <w:szCs w:val="28"/>
        </w:rPr>
      </w:pPr>
      <w:r>
        <w:rPr>
          <w:i/>
          <w:iCs/>
          <w:color w:val="000000"/>
          <w:sz w:val="28"/>
          <w:szCs w:val="28"/>
        </w:rPr>
        <w:t xml:space="preserve"> </w:t>
      </w:r>
      <w:r w:rsidR="008F54A0">
        <w:rPr>
          <w:i/>
          <w:sz w:val="28"/>
          <w:szCs w:val="28"/>
        </w:rPr>
        <w:t xml:space="preserve">(протокол от «14» марта 2024 г. </w:t>
      </w:r>
      <w:r>
        <w:rPr>
          <w:i/>
          <w:sz w:val="28"/>
          <w:szCs w:val="28"/>
        </w:rPr>
        <w:t>№ 2)</w:t>
      </w:r>
    </w:p>
    <w:p w:rsidR="00945885" w:rsidRDefault="00945885">
      <w:pPr>
        <w:jc w:val="center"/>
        <w:rPr>
          <w:b/>
          <w:sz w:val="28"/>
          <w:szCs w:val="28"/>
        </w:rPr>
      </w:pPr>
    </w:p>
    <w:p w:rsidR="00945885" w:rsidRDefault="00945885">
      <w:pPr>
        <w:jc w:val="center"/>
        <w:rPr>
          <w:b/>
          <w:sz w:val="28"/>
          <w:szCs w:val="28"/>
        </w:rPr>
      </w:pPr>
    </w:p>
    <w:p w:rsidR="00945885" w:rsidRDefault="00945885">
      <w:pPr>
        <w:jc w:val="center"/>
        <w:rPr>
          <w:b/>
          <w:sz w:val="28"/>
          <w:szCs w:val="28"/>
        </w:rPr>
      </w:pPr>
    </w:p>
    <w:p w:rsidR="00945885" w:rsidRDefault="00945885">
      <w:pPr>
        <w:jc w:val="center"/>
        <w:rPr>
          <w:b/>
          <w:sz w:val="28"/>
          <w:szCs w:val="28"/>
        </w:rPr>
      </w:pPr>
    </w:p>
    <w:p w:rsidR="00945885" w:rsidRDefault="00D551D1">
      <w:pPr>
        <w:jc w:val="center"/>
        <w:sectPr w:rsidR="00945885">
          <w:pgSz w:w="11906" w:h="16838"/>
          <w:pgMar w:top="1134" w:right="567" w:bottom="1134" w:left="1134" w:header="0" w:footer="0" w:gutter="0"/>
          <w:pgNumType w:start="0"/>
          <w:cols w:space="720"/>
          <w:formProt w:val="0"/>
          <w:docGrid w:linePitch="360"/>
        </w:sectPr>
      </w:pPr>
      <w:r>
        <w:rPr>
          <w:b/>
          <w:sz w:val="28"/>
          <w:szCs w:val="28"/>
        </w:rPr>
        <w:t>Москва 2024</w:t>
      </w:r>
    </w:p>
    <w:p w:rsidR="00945885" w:rsidRDefault="00D551D1">
      <w:pPr>
        <w:spacing w:line="360" w:lineRule="auto"/>
        <w:jc w:val="center"/>
        <w:rPr>
          <w:b/>
          <w:sz w:val="32"/>
          <w:szCs w:val="32"/>
        </w:rPr>
      </w:pPr>
      <w:r>
        <w:rPr>
          <w:b/>
          <w:sz w:val="32"/>
          <w:szCs w:val="32"/>
        </w:rPr>
        <w:lastRenderedPageBreak/>
        <w:t>Содержание</w:t>
      </w:r>
    </w:p>
    <w:p w:rsidR="00945885" w:rsidRDefault="00945885">
      <w:pPr>
        <w:spacing w:line="360" w:lineRule="auto"/>
        <w:jc w:val="center"/>
        <w:rPr>
          <w:sz w:val="28"/>
          <w:szCs w:val="28"/>
        </w:rPr>
      </w:pPr>
    </w:p>
    <w:sdt>
      <w:sdtPr>
        <w:rPr>
          <w:b w:val="0"/>
        </w:rPr>
        <w:id w:val="969874266"/>
        <w:docPartObj>
          <w:docPartGallery w:val="Table of Contents"/>
          <w:docPartUnique/>
        </w:docPartObj>
      </w:sdtPr>
      <w:sdtEndPr/>
      <w:sdtContent>
        <w:p w:rsidR="001E4705" w:rsidRPr="001E4705" w:rsidRDefault="00D551D1">
          <w:pPr>
            <w:pStyle w:val="16"/>
            <w:rPr>
              <w:rFonts w:asciiTheme="minorHAnsi" w:eastAsiaTheme="minorEastAsia" w:hAnsiTheme="minorHAnsi" w:cstheme="minorBidi"/>
              <w:b w:val="0"/>
              <w:noProof/>
              <w:sz w:val="28"/>
              <w:szCs w:val="28"/>
            </w:rPr>
          </w:pPr>
          <w:r>
            <w:fldChar w:fldCharType="begin"/>
          </w:r>
          <w:r>
            <w:rPr>
              <w:b w:val="0"/>
              <w:sz w:val="28"/>
              <w:szCs w:val="28"/>
            </w:rPr>
            <w:instrText>TOC \o "1-3" \u \h</w:instrText>
          </w:r>
          <w:r>
            <w:rPr>
              <w:sz w:val="28"/>
              <w:szCs w:val="28"/>
            </w:rPr>
            <w:fldChar w:fldCharType="separate"/>
          </w:r>
          <w:hyperlink w:anchor="_Toc167205956" w:history="1">
            <w:r w:rsidR="001E4705" w:rsidRPr="001E4705">
              <w:rPr>
                <w:rStyle w:val="afc"/>
                <w:b w:val="0"/>
                <w:noProof/>
                <w:sz w:val="28"/>
                <w:szCs w:val="28"/>
              </w:rPr>
              <w:t>1. Наименование дисциплины</w:t>
            </w:r>
            <w:r w:rsidR="001E4705" w:rsidRPr="001E4705">
              <w:rPr>
                <w:b w:val="0"/>
                <w:noProof/>
                <w:sz w:val="28"/>
                <w:szCs w:val="28"/>
              </w:rPr>
              <w:tab/>
            </w:r>
            <w:r w:rsidR="001E4705" w:rsidRPr="001E4705">
              <w:rPr>
                <w:b w:val="0"/>
                <w:noProof/>
                <w:sz w:val="28"/>
                <w:szCs w:val="28"/>
              </w:rPr>
              <w:fldChar w:fldCharType="begin"/>
            </w:r>
            <w:r w:rsidR="001E4705" w:rsidRPr="001E4705">
              <w:rPr>
                <w:b w:val="0"/>
                <w:noProof/>
                <w:sz w:val="28"/>
                <w:szCs w:val="28"/>
              </w:rPr>
              <w:instrText xml:space="preserve"> PAGEREF _Toc167205956 \h </w:instrText>
            </w:r>
            <w:r w:rsidR="001E4705" w:rsidRPr="001E4705">
              <w:rPr>
                <w:b w:val="0"/>
                <w:noProof/>
                <w:sz w:val="28"/>
                <w:szCs w:val="28"/>
              </w:rPr>
            </w:r>
            <w:r w:rsidR="001E4705" w:rsidRPr="001E4705">
              <w:rPr>
                <w:b w:val="0"/>
                <w:noProof/>
                <w:sz w:val="28"/>
                <w:szCs w:val="28"/>
              </w:rPr>
              <w:fldChar w:fldCharType="separate"/>
            </w:r>
            <w:r w:rsidR="004E201B">
              <w:rPr>
                <w:b w:val="0"/>
                <w:noProof/>
                <w:sz w:val="28"/>
                <w:szCs w:val="28"/>
              </w:rPr>
              <w:t>2</w:t>
            </w:r>
            <w:r w:rsidR="001E4705" w:rsidRPr="001E4705">
              <w:rPr>
                <w:b w:val="0"/>
                <w:noProof/>
                <w:sz w:val="28"/>
                <w:szCs w:val="28"/>
              </w:rPr>
              <w:fldChar w:fldCharType="end"/>
            </w:r>
          </w:hyperlink>
        </w:p>
        <w:p w:rsidR="001E4705" w:rsidRPr="001E4705" w:rsidRDefault="00401B71">
          <w:pPr>
            <w:pStyle w:val="16"/>
            <w:rPr>
              <w:rFonts w:asciiTheme="minorHAnsi" w:eastAsiaTheme="minorEastAsia" w:hAnsiTheme="minorHAnsi" w:cstheme="minorBidi"/>
              <w:b w:val="0"/>
              <w:noProof/>
              <w:sz w:val="28"/>
              <w:szCs w:val="28"/>
            </w:rPr>
          </w:pPr>
          <w:hyperlink w:anchor="_Toc167205957" w:history="1">
            <w:r w:rsidR="001E4705" w:rsidRPr="001E4705">
              <w:rPr>
                <w:rStyle w:val="afc"/>
                <w:b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E4705" w:rsidRPr="001E4705">
              <w:rPr>
                <w:b w:val="0"/>
                <w:noProof/>
                <w:sz w:val="28"/>
                <w:szCs w:val="28"/>
              </w:rPr>
              <w:tab/>
            </w:r>
            <w:r w:rsidR="001E4705" w:rsidRPr="001E4705">
              <w:rPr>
                <w:b w:val="0"/>
                <w:noProof/>
                <w:sz w:val="28"/>
                <w:szCs w:val="28"/>
              </w:rPr>
              <w:fldChar w:fldCharType="begin"/>
            </w:r>
            <w:r w:rsidR="001E4705" w:rsidRPr="001E4705">
              <w:rPr>
                <w:b w:val="0"/>
                <w:noProof/>
                <w:sz w:val="28"/>
                <w:szCs w:val="28"/>
              </w:rPr>
              <w:instrText xml:space="preserve"> PAGEREF _Toc167205957 \h </w:instrText>
            </w:r>
            <w:r w:rsidR="001E4705" w:rsidRPr="001E4705">
              <w:rPr>
                <w:b w:val="0"/>
                <w:noProof/>
                <w:sz w:val="28"/>
                <w:szCs w:val="28"/>
              </w:rPr>
            </w:r>
            <w:r w:rsidR="001E4705" w:rsidRPr="001E4705">
              <w:rPr>
                <w:b w:val="0"/>
                <w:noProof/>
                <w:sz w:val="28"/>
                <w:szCs w:val="28"/>
              </w:rPr>
              <w:fldChar w:fldCharType="separate"/>
            </w:r>
            <w:r w:rsidR="004E201B">
              <w:rPr>
                <w:b w:val="0"/>
                <w:noProof/>
                <w:sz w:val="28"/>
                <w:szCs w:val="28"/>
              </w:rPr>
              <w:t>2</w:t>
            </w:r>
            <w:r w:rsidR="001E4705" w:rsidRPr="001E4705">
              <w:rPr>
                <w:b w:val="0"/>
                <w:noProof/>
                <w:sz w:val="28"/>
                <w:szCs w:val="28"/>
              </w:rPr>
              <w:fldChar w:fldCharType="end"/>
            </w:r>
          </w:hyperlink>
        </w:p>
        <w:p w:rsidR="001E4705" w:rsidRPr="001E4705" w:rsidRDefault="00401B71">
          <w:pPr>
            <w:pStyle w:val="16"/>
            <w:rPr>
              <w:rFonts w:asciiTheme="minorHAnsi" w:eastAsiaTheme="minorEastAsia" w:hAnsiTheme="minorHAnsi" w:cstheme="minorBidi"/>
              <w:b w:val="0"/>
              <w:noProof/>
              <w:sz w:val="28"/>
              <w:szCs w:val="28"/>
            </w:rPr>
          </w:pPr>
          <w:hyperlink w:anchor="_Toc167205958" w:history="1">
            <w:r w:rsidR="001E4705" w:rsidRPr="001E4705">
              <w:rPr>
                <w:rStyle w:val="afc"/>
                <w:b w:val="0"/>
                <w:noProof/>
                <w:sz w:val="28"/>
                <w:szCs w:val="28"/>
              </w:rPr>
              <w:t>3. Место дисциплины в структуре образовательной программы</w:t>
            </w:r>
            <w:r w:rsidR="001E4705" w:rsidRPr="001E4705">
              <w:rPr>
                <w:b w:val="0"/>
                <w:noProof/>
                <w:sz w:val="28"/>
                <w:szCs w:val="28"/>
              </w:rPr>
              <w:tab/>
            </w:r>
            <w:r w:rsidR="001E4705" w:rsidRPr="001E4705">
              <w:rPr>
                <w:b w:val="0"/>
                <w:noProof/>
                <w:sz w:val="28"/>
                <w:szCs w:val="28"/>
              </w:rPr>
              <w:fldChar w:fldCharType="begin"/>
            </w:r>
            <w:r w:rsidR="001E4705" w:rsidRPr="001E4705">
              <w:rPr>
                <w:b w:val="0"/>
                <w:noProof/>
                <w:sz w:val="28"/>
                <w:szCs w:val="28"/>
              </w:rPr>
              <w:instrText xml:space="preserve"> PAGEREF _Toc167205958 \h </w:instrText>
            </w:r>
            <w:r w:rsidR="001E4705" w:rsidRPr="001E4705">
              <w:rPr>
                <w:b w:val="0"/>
                <w:noProof/>
                <w:sz w:val="28"/>
                <w:szCs w:val="28"/>
              </w:rPr>
            </w:r>
            <w:r w:rsidR="001E4705" w:rsidRPr="001E4705">
              <w:rPr>
                <w:b w:val="0"/>
                <w:noProof/>
                <w:sz w:val="28"/>
                <w:szCs w:val="28"/>
              </w:rPr>
              <w:fldChar w:fldCharType="separate"/>
            </w:r>
            <w:r w:rsidR="004E201B">
              <w:rPr>
                <w:b w:val="0"/>
                <w:noProof/>
                <w:sz w:val="28"/>
                <w:szCs w:val="28"/>
              </w:rPr>
              <w:t>4</w:t>
            </w:r>
            <w:r w:rsidR="001E4705" w:rsidRPr="001E4705">
              <w:rPr>
                <w:b w:val="0"/>
                <w:noProof/>
                <w:sz w:val="28"/>
                <w:szCs w:val="28"/>
              </w:rPr>
              <w:fldChar w:fldCharType="end"/>
            </w:r>
          </w:hyperlink>
        </w:p>
        <w:p w:rsidR="001E4705" w:rsidRPr="001E4705" w:rsidRDefault="00401B71">
          <w:pPr>
            <w:pStyle w:val="16"/>
            <w:rPr>
              <w:rFonts w:asciiTheme="minorHAnsi" w:eastAsiaTheme="minorEastAsia" w:hAnsiTheme="minorHAnsi" w:cstheme="minorBidi"/>
              <w:b w:val="0"/>
              <w:noProof/>
              <w:sz w:val="28"/>
              <w:szCs w:val="28"/>
            </w:rPr>
          </w:pPr>
          <w:hyperlink w:anchor="_Toc167205959" w:history="1">
            <w:r w:rsidR="001E4705" w:rsidRPr="001E4705">
              <w:rPr>
                <w:rStyle w:val="afc"/>
                <w:b w:val="0"/>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E4705" w:rsidRPr="001E4705">
              <w:rPr>
                <w:b w:val="0"/>
                <w:noProof/>
                <w:sz w:val="28"/>
                <w:szCs w:val="28"/>
              </w:rPr>
              <w:tab/>
            </w:r>
            <w:r w:rsidR="001E4705" w:rsidRPr="001E4705">
              <w:rPr>
                <w:b w:val="0"/>
                <w:noProof/>
                <w:sz w:val="28"/>
                <w:szCs w:val="28"/>
              </w:rPr>
              <w:fldChar w:fldCharType="begin"/>
            </w:r>
            <w:r w:rsidR="001E4705" w:rsidRPr="001E4705">
              <w:rPr>
                <w:b w:val="0"/>
                <w:noProof/>
                <w:sz w:val="28"/>
                <w:szCs w:val="28"/>
              </w:rPr>
              <w:instrText xml:space="preserve"> PAGEREF _Toc167205959 \h </w:instrText>
            </w:r>
            <w:r w:rsidR="001E4705" w:rsidRPr="001E4705">
              <w:rPr>
                <w:b w:val="0"/>
                <w:noProof/>
                <w:sz w:val="28"/>
                <w:szCs w:val="28"/>
              </w:rPr>
            </w:r>
            <w:r w:rsidR="001E4705" w:rsidRPr="001E4705">
              <w:rPr>
                <w:b w:val="0"/>
                <w:noProof/>
                <w:sz w:val="28"/>
                <w:szCs w:val="28"/>
              </w:rPr>
              <w:fldChar w:fldCharType="separate"/>
            </w:r>
            <w:r w:rsidR="004E201B">
              <w:rPr>
                <w:b w:val="0"/>
                <w:noProof/>
                <w:sz w:val="28"/>
                <w:szCs w:val="28"/>
              </w:rPr>
              <w:t>5</w:t>
            </w:r>
            <w:r w:rsidR="001E4705" w:rsidRPr="001E4705">
              <w:rPr>
                <w:b w:val="0"/>
                <w:noProof/>
                <w:sz w:val="28"/>
                <w:szCs w:val="28"/>
              </w:rPr>
              <w:fldChar w:fldCharType="end"/>
            </w:r>
          </w:hyperlink>
        </w:p>
        <w:p w:rsidR="001E4705" w:rsidRPr="001E4705" w:rsidRDefault="00401B71">
          <w:pPr>
            <w:pStyle w:val="16"/>
            <w:rPr>
              <w:rFonts w:asciiTheme="minorHAnsi" w:eastAsiaTheme="minorEastAsia" w:hAnsiTheme="minorHAnsi" w:cstheme="minorBidi"/>
              <w:b w:val="0"/>
              <w:noProof/>
              <w:sz w:val="28"/>
              <w:szCs w:val="28"/>
            </w:rPr>
          </w:pPr>
          <w:hyperlink w:anchor="_Toc167205960" w:history="1">
            <w:r w:rsidR="001E4705" w:rsidRPr="001E4705">
              <w:rPr>
                <w:rStyle w:val="afc"/>
                <w:b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E4705" w:rsidRPr="001E4705">
              <w:rPr>
                <w:b w:val="0"/>
                <w:noProof/>
                <w:sz w:val="28"/>
                <w:szCs w:val="28"/>
              </w:rPr>
              <w:tab/>
            </w:r>
            <w:r w:rsidR="001E4705" w:rsidRPr="001E4705">
              <w:rPr>
                <w:b w:val="0"/>
                <w:noProof/>
                <w:sz w:val="28"/>
                <w:szCs w:val="28"/>
              </w:rPr>
              <w:fldChar w:fldCharType="begin"/>
            </w:r>
            <w:r w:rsidR="001E4705" w:rsidRPr="001E4705">
              <w:rPr>
                <w:b w:val="0"/>
                <w:noProof/>
                <w:sz w:val="28"/>
                <w:szCs w:val="28"/>
              </w:rPr>
              <w:instrText xml:space="preserve"> PAGEREF _Toc167205960 \h </w:instrText>
            </w:r>
            <w:r w:rsidR="001E4705" w:rsidRPr="001E4705">
              <w:rPr>
                <w:b w:val="0"/>
                <w:noProof/>
                <w:sz w:val="28"/>
                <w:szCs w:val="28"/>
              </w:rPr>
            </w:r>
            <w:r w:rsidR="001E4705" w:rsidRPr="001E4705">
              <w:rPr>
                <w:b w:val="0"/>
                <w:noProof/>
                <w:sz w:val="28"/>
                <w:szCs w:val="28"/>
              </w:rPr>
              <w:fldChar w:fldCharType="separate"/>
            </w:r>
            <w:r w:rsidR="004E201B">
              <w:rPr>
                <w:b w:val="0"/>
                <w:noProof/>
                <w:sz w:val="28"/>
                <w:szCs w:val="28"/>
              </w:rPr>
              <w:t>5</w:t>
            </w:r>
            <w:r w:rsidR="001E4705" w:rsidRPr="001E4705">
              <w:rPr>
                <w:b w:val="0"/>
                <w:noProof/>
                <w:sz w:val="28"/>
                <w:szCs w:val="28"/>
              </w:rPr>
              <w:fldChar w:fldCharType="end"/>
            </w:r>
          </w:hyperlink>
        </w:p>
        <w:p w:rsidR="001E4705" w:rsidRPr="001E4705" w:rsidRDefault="00401B71">
          <w:pPr>
            <w:pStyle w:val="16"/>
            <w:rPr>
              <w:rFonts w:asciiTheme="minorHAnsi" w:eastAsiaTheme="minorEastAsia" w:hAnsiTheme="minorHAnsi" w:cstheme="minorBidi"/>
              <w:b w:val="0"/>
              <w:noProof/>
              <w:sz w:val="28"/>
              <w:szCs w:val="28"/>
            </w:rPr>
          </w:pPr>
          <w:hyperlink w:anchor="_Toc167205961" w:history="1">
            <w:r w:rsidR="001E4705" w:rsidRPr="001E4705">
              <w:rPr>
                <w:rStyle w:val="afc"/>
                <w:b w:val="0"/>
                <w:noProof/>
                <w:sz w:val="28"/>
                <w:szCs w:val="28"/>
              </w:rPr>
              <w:t>5.1. Содержание дисциплины</w:t>
            </w:r>
            <w:r w:rsidR="001E4705" w:rsidRPr="001E4705">
              <w:rPr>
                <w:b w:val="0"/>
                <w:noProof/>
                <w:sz w:val="28"/>
                <w:szCs w:val="28"/>
              </w:rPr>
              <w:tab/>
            </w:r>
            <w:r w:rsidR="001E4705" w:rsidRPr="001E4705">
              <w:rPr>
                <w:b w:val="0"/>
                <w:noProof/>
                <w:sz w:val="28"/>
                <w:szCs w:val="28"/>
              </w:rPr>
              <w:fldChar w:fldCharType="begin"/>
            </w:r>
            <w:r w:rsidR="001E4705" w:rsidRPr="001E4705">
              <w:rPr>
                <w:b w:val="0"/>
                <w:noProof/>
                <w:sz w:val="28"/>
                <w:szCs w:val="28"/>
              </w:rPr>
              <w:instrText xml:space="preserve"> PAGEREF _Toc167205961 \h </w:instrText>
            </w:r>
            <w:r w:rsidR="001E4705" w:rsidRPr="001E4705">
              <w:rPr>
                <w:b w:val="0"/>
                <w:noProof/>
                <w:sz w:val="28"/>
                <w:szCs w:val="28"/>
              </w:rPr>
            </w:r>
            <w:r w:rsidR="001E4705" w:rsidRPr="001E4705">
              <w:rPr>
                <w:b w:val="0"/>
                <w:noProof/>
                <w:sz w:val="28"/>
                <w:szCs w:val="28"/>
              </w:rPr>
              <w:fldChar w:fldCharType="separate"/>
            </w:r>
            <w:r w:rsidR="004E201B">
              <w:rPr>
                <w:b w:val="0"/>
                <w:noProof/>
                <w:sz w:val="28"/>
                <w:szCs w:val="28"/>
              </w:rPr>
              <w:t>5</w:t>
            </w:r>
            <w:r w:rsidR="001E4705" w:rsidRPr="001E4705">
              <w:rPr>
                <w:b w:val="0"/>
                <w:noProof/>
                <w:sz w:val="28"/>
                <w:szCs w:val="28"/>
              </w:rPr>
              <w:fldChar w:fldCharType="end"/>
            </w:r>
          </w:hyperlink>
        </w:p>
        <w:p w:rsidR="001E4705" w:rsidRPr="001E4705" w:rsidRDefault="00401B71">
          <w:pPr>
            <w:pStyle w:val="16"/>
            <w:rPr>
              <w:rFonts w:asciiTheme="minorHAnsi" w:eastAsiaTheme="minorEastAsia" w:hAnsiTheme="minorHAnsi" w:cstheme="minorBidi"/>
              <w:b w:val="0"/>
              <w:noProof/>
              <w:sz w:val="28"/>
              <w:szCs w:val="28"/>
            </w:rPr>
          </w:pPr>
          <w:hyperlink w:anchor="_Toc167205962" w:history="1">
            <w:r w:rsidR="001E4705" w:rsidRPr="001E4705">
              <w:rPr>
                <w:rStyle w:val="afc"/>
                <w:b w:val="0"/>
                <w:bCs/>
                <w:noProof/>
                <w:sz w:val="28"/>
                <w:szCs w:val="28"/>
              </w:rPr>
              <w:t>5.2. Учебно-тематический план</w:t>
            </w:r>
            <w:r w:rsidR="001E4705" w:rsidRPr="001E4705">
              <w:rPr>
                <w:b w:val="0"/>
                <w:noProof/>
                <w:sz w:val="28"/>
                <w:szCs w:val="28"/>
              </w:rPr>
              <w:tab/>
            </w:r>
            <w:r w:rsidR="001E4705" w:rsidRPr="001E4705">
              <w:rPr>
                <w:b w:val="0"/>
                <w:noProof/>
                <w:sz w:val="28"/>
                <w:szCs w:val="28"/>
              </w:rPr>
              <w:fldChar w:fldCharType="begin"/>
            </w:r>
            <w:r w:rsidR="001E4705" w:rsidRPr="001E4705">
              <w:rPr>
                <w:b w:val="0"/>
                <w:noProof/>
                <w:sz w:val="28"/>
                <w:szCs w:val="28"/>
              </w:rPr>
              <w:instrText xml:space="preserve"> PAGEREF _Toc167205962 \h </w:instrText>
            </w:r>
            <w:r w:rsidR="001E4705" w:rsidRPr="001E4705">
              <w:rPr>
                <w:b w:val="0"/>
                <w:noProof/>
                <w:sz w:val="28"/>
                <w:szCs w:val="28"/>
              </w:rPr>
            </w:r>
            <w:r w:rsidR="001E4705" w:rsidRPr="001E4705">
              <w:rPr>
                <w:b w:val="0"/>
                <w:noProof/>
                <w:sz w:val="28"/>
                <w:szCs w:val="28"/>
              </w:rPr>
              <w:fldChar w:fldCharType="separate"/>
            </w:r>
            <w:r w:rsidR="004E201B">
              <w:rPr>
                <w:b w:val="0"/>
                <w:noProof/>
                <w:sz w:val="28"/>
                <w:szCs w:val="28"/>
              </w:rPr>
              <w:t>7</w:t>
            </w:r>
            <w:r w:rsidR="001E4705" w:rsidRPr="001E4705">
              <w:rPr>
                <w:b w:val="0"/>
                <w:noProof/>
                <w:sz w:val="28"/>
                <w:szCs w:val="28"/>
              </w:rPr>
              <w:fldChar w:fldCharType="end"/>
            </w:r>
          </w:hyperlink>
        </w:p>
        <w:p w:rsidR="001E4705" w:rsidRPr="001E4705" w:rsidRDefault="00401B71">
          <w:pPr>
            <w:pStyle w:val="16"/>
            <w:rPr>
              <w:rFonts w:asciiTheme="minorHAnsi" w:eastAsiaTheme="minorEastAsia" w:hAnsiTheme="minorHAnsi" w:cstheme="minorBidi"/>
              <w:b w:val="0"/>
              <w:noProof/>
              <w:sz w:val="28"/>
              <w:szCs w:val="28"/>
            </w:rPr>
          </w:pPr>
          <w:hyperlink w:anchor="_Toc167205963" w:history="1">
            <w:r w:rsidR="001E4705" w:rsidRPr="001E4705">
              <w:rPr>
                <w:rStyle w:val="afc"/>
                <w:b w:val="0"/>
                <w:noProof/>
                <w:sz w:val="28"/>
                <w:szCs w:val="28"/>
              </w:rPr>
              <w:t>5.3. Содержание семинаров, практических занятий</w:t>
            </w:r>
            <w:r w:rsidR="001E4705" w:rsidRPr="001E4705">
              <w:rPr>
                <w:b w:val="0"/>
                <w:noProof/>
                <w:sz w:val="28"/>
                <w:szCs w:val="28"/>
              </w:rPr>
              <w:tab/>
            </w:r>
            <w:r w:rsidR="001E4705" w:rsidRPr="001E4705">
              <w:rPr>
                <w:b w:val="0"/>
                <w:noProof/>
                <w:sz w:val="28"/>
                <w:szCs w:val="28"/>
              </w:rPr>
              <w:fldChar w:fldCharType="begin"/>
            </w:r>
            <w:r w:rsidR="001E4705" w:rsidRPr="001E4705">
              <w:rPr>
                <w:b w:val="0"/>
                <w:noProof/>
                <w:sz w:val="28"/>
                <w:szCs w:val="28"/>
              </w:rPr>
              <w:instrText xml:space="preserve"> PAGEREF _Toc167205963 \h </w:instrText>
            </w:r>
            <w:r w:rsidR="001E4705" w:rsidRPr="001E4705">
              <w:rPr>
                <w:b w:val="0"/>
                <w:noProof/>
                <w:sz w:val="28"/>
                <w:szCs w:val="28"/>
              </w:rPr>
            </w:r>
            <w:r w:rsidR="001E4705" w:rsidRPr="001E4705">
              <w:rPr>
                <w:b w:val="0"/>
                <w:noProof/>
                <w:sz w:val="28"/>
                <w:szCs w:val="28"/>
              </w:rPr>
              <w:fldChar w:fldCharType="separate"/>
            </w:r>
            <w:r w:rsidR="004E201B">
              <w:rPr>
                <w:b w:val="0"/>
                <w:noProof/>
                <w:sz w:val="28"/>
                <w:szCs w:val="28"/>
              </w:rPr>
              <w:t>8</w:t>
            </w:r>
            <w:r w:rsidR="001E4705" w:rsidRPr="001E4705">
              <w:rPr>
                <w:b w:val="0"/>
                <w:noProof/>
                <w:sz w:val="28"/>
                <w:szCs w:val="28"/>
              </w:rPr>
              <w:fldChar w:fldCharType="end"/>
            </w:r>
          </w:hyperlink>
        </w:p>
        <w:p w:rsidR="001E4705" w:rsidRPr="001E4705" w:rsidRDefault="00401B71">
          <w:pPr>
            <w:pStyle w:val="16"/>
            <w:rPr>
              <w:rFonts w:asciiTheme="minorHAnsi" w:eastAsiaTheme="minorEastAsia" w:hAnsiTheme="minorHAnsi" w:cstheme="minorBidi"/>
              <w:b w:val="0"/>
              <w:noProof/>
              <w:sz w:val="28"/>
              <w:szCs w:val="28"/>
            </w:rPr>
          </w:pPr>
          <w:hyperlink w:anchor="_Toc167205964" w:history="1">
            <w:r w:rsidR="001E4705" w:rsidRPr="001E4705">
              <w:rPr>
                <w:rStyle w:val="afc"/>
                <w:b w:val="0"/>
                <w:bCs/>
                <w:noProof/>
                <w:sz w:val="28"/>
                <w:szCs w:val="28"/>
              </w:rPr>
              <w:t>6. Перечень учебно-методического обеспечения для самостоятельной работы обучающихся по дисциплине</w:t>
            </w:r>
            <w:r w:rsidR="001E4705" w:rsidRPr="001E4705">
              <w:rPr>
                <w:b w:val="0"/>
                <w:noProof/>
                <w:sz w:val="28"/>
                <w:szCs w:val="28"/>
              </w:rPr>
              <w:tab/>
            </w:r>
            <w:r w:rsidR="001E4705" w:rsidRPr="001E4705">
              <w:rPr>
                <w:b w:val="0"/>
                <w:noProof/>
                <w:sz w:val="28"/>
                <w:szCs w:val="28"/>
              </w:rPr>
              <w:fldChar w:fldCharType="begin"/>
            </w:r>
            <w:r w:rsidR="001E4705" w:rsidRPr="001E4705">
              <w:rPr>
                <w:b w:val="0"/>
                <w:noProof/>
                <w:sz w:val="28"/>
                <w:szCs w:val="28"/>
              </w:rPr>
              <w:instrText xml:space="preserve"> PAGEREF _Toc167205964 \h </w:instrText>
            </w:r>
            <w:r w:rsidR="001E4705" w:rsidRPr="001E4705">
              <w:rPr>
                <w:b w:val="0"/>
                <w:noProof/>
                <w:sz w:val="28"/>
                <w:szCs w:val="28"/>
              </w:rPr>
            </w:r>
            <w:r w:rsidR="001E4705" w:rsidRPr="001E4705">
              <w:rPr>
                <w:b w:val="0"/>
                <w:noProof/>
                <w:sz w:val="28"/>
                <w:szCs w:val="28"/>
              </w:rPr>
              <w:fldChar w:fldCharType="separate"/>
            </w:r>
            <w:r w:rsidR="004E201B">
              <w:rPr>
                <w:b w:val="0"/>
                <w:noProof/>
                <w:sz w:val="28"/>
                <w:szCs w:val="28"/>
              </w:rPr>
              <w:t>10</w:t>
            </w:r>
            <w:r w:rsidR="001E4705" w:rsidRPr="001E4705">
              <w:rPr>
                <w:b w:val="0"/>
                <w:noProof/>
                <w:sz w:val="28"/>
                <w:szCs w:val="28"/>
              </w:rPr>
              <w:fldChar w:fldCharType="end"/>
            </w:r>
          </w:hyperlink>
        </w:p>
        <w:p w:rsidR="001E4705" w:rsidRPr="001E4705" w:rsidRDefault="00401B71">
          <w:pPr>
            <w:pStyle w:val="16"/>
            <w:rPr>
              <w:rFonts w:asciiTheme="minorHAnsi" w:eastAsiaTheme="minorEastAsia" w:hAnsiTheme="minorHAnsi" w:cstheme="minorBidi"/>
              <w:b w:val="0"/>
              <w:noProof/>
              <w:sz w:val="28"/>
              <w:szCs w:val="28"/>
            </w:rPr>
          </w:pPr>
          <w:hyperlink w:anchor="_Toc167205965" w:history="1">
            <w:r w:rsidR="001E4705" w:rsidRPr="001E4705">
              <w:rPr>
                <w:rStyle w:val="afc"/>
                <w:b w:val="0"/>
                <w:noProof/>
                <w:sz w:val="28"/>
                <w:szCs w:val="28"/>
              </w:rPr>
              <w:t>6.1. Перечень вопросов, отводимых на самостоятельное освоение дисциплины, формы вн</w:t>
            </w:r>
            <w:bookmarkStart w:id="1" w:name="_GoBack"/>
            <w:bookmarkEnd w:id="1"/>
            <w:r w:rsidR="001E4705" w:rsidRPr="001E4705">
              <w:rPr>
                <w:rStyle w:val="afc"/>
                <w:b w:val="0"/>
                <w:noProof/>
                <w:sz w:val="28"/>
                <w:szCs w:val="28"/>
              </w:rPr>
              <w:t>еаудиторной самостоятельной работы</w:t>
            </w:r>
            <w:r w:rsidR="001E4705" w:rsidRPr="001E4705">
              <w:rPr>
                <w:b w:val="0"/>
                <w:noProof/>
                <w:sz w:val="28"/>
                <w:szCs w:val="28"/>
              </w:rPr>
              <w:tab/>
            </w:r>
            <w:r w:rsidR="001E4705" w:rsidRPr="001E4705">
              <w:rPr>
                <w:b w:val="0"/>
                <w:noProof/>
                <w:sz w:val="28"/>
                <w:szCs w:val="28"/>
              </w:rPr>
              <w:fldChar w:fldCharType="begin"/>
            </w:r>
            <w:r w:rsidR="001E4705" w:rsidRPr="001E4705">
              <w:rPr>
                <w:b w:val="0"/>
                <w:noProof/>
                <w:sz w:val="28"/>
                <w:szCs w:val="28"/>
              </w:rPr>
              <w:instrText xml:space="preserve"> PAGEREF _Toc167205965 \h </w:instrText>
            </w:r>
            <w:r w:rsidR="001E4705" w:rsidRPr="001E4705">
              <w:rPr>
                <w:b w:val="0"/>
                <w:noProof/>
                <w:sz w:val="28"/>
                <w:szCs w:val="28"/>
              </w:rPr>
            </w:r>
            <w:r w:rsidR="001E4705" w:rsidRPr="001E4705">
              <w:rPr>
                <w:b w:val="0"/>
                <w:noProof/>
                <w:sz w:val="28"/>
                <w:szCs w:val="28"/>
              </w:rPr>
              <w:fldChar w:fldCharType="separate"/>
            </w:r>
            <w:r w:rsidR="004E201B">
              <w:rPr>
                <w:b w:val="0"/>
                <w:noProof/>
                <w:sz w:val="28"/>
                <w:szCs w:val="28"/>
              </w:rPr>
              <w:t>10</w:t>
            </w:r>
            <w:r w:rsidR="001E4705" w:rsidRPr="001E4705">
              <w:rPr>
                <w:b w:val="0"/>
                <w:noProof/>
                <w:sz w:val="28"/>
                <w:szCs w:val="28"/>
              </w:rPr>
              <w:fldChar w:fldCharType="end"/>
            </w:r>
          </w:hyperlink>
        </w:p>
        <w:p w:rsidR="001E4705" w:rsidRPr="001E4705" w:rsidRDefault="00401B71">
          <w:pPr>
            <w:pStyle w:val="16"/>
            <w:rPr>
              <w:rFonts w:asciiTheme="minorHAnsi" w:eastAsiaTheme="minorEastAsia" w:hAnsiTheme="minorHAnsi" w:cstheme="minorBidi"/>
              <w:b w:val="0"/>
              <w:noProof/>
              <w:sz w:val="28"/>
              <w:szCs w:val="28"/>
            </w:rPr>
          </w:pPr>
          <w:hyperlink w:anchor="_Toc167205966" w:history="1">
            <w:r w:rsidR="001E4705" w:rsidRPr="001E4705">
              <w:rPr>
                <w:rStyle w:val="afc"/>
                <w:b w:val="0"/>
                <w:noProof/>
                <w:sz w:val="28"/>
                <w:szCs w:val="28"/>
              </w:rPr>
              <w:t>6.2. Перечень вопросов, заданий, тем для подготовки к текущему контролю</w:t>
            </w:r>
            <w:r w:rsidR="001E4705" w:rsidRPr="001E4705">
              <w:rPr>
                <w:b w:val="0"/>
                <w:noProof/>
                <w:sz w:val="28"/>
                <w:szCs w:val="28"/>
              </w:rPr>
              <w:tab/>
            </w:r>
            <w:r w:rsidR="001E4705" w:rsidRPr="001E4705">
              <w:rPr>
                <w:b w:val="0"/>
                <w:noProof/>
                <w:sz w:val="28"/>
                <w:szCs w:val="28"/>
              </w:rPr>
              <w:fldChar w:fldCharType="begin"/>
            </w:r>
            <w:r w:rsidR="001E4705" w:rsidRPr="001E4705">
              <w:rPr>
                <w:b w:val="0"/>
                <w:noProof/>
                <w:sz w:val="28"/>
                <w:szCs w:val="28"/>
              </w:rPr>
              <w:instrText xml:space="preserve"> PAGEREF _Toc167205966 \h </w:instrText>
            </w:r>
            <w:r w:rsidR="001E4705" w:rsidRPr="001E4705">
              <w:rPr>
                <w:b w:val="0"/>
                <w:noProof/>
                <w:sz w:val="28"/>
                <w:szCs w:val="28"/>
              </w:rPr>
            </w:r>
            <w:r w:rsidR="001E4705" w:rsidRPr="001E4705">
              <w:rPr>
                <w:b w:val="0"/>
                <w:noProof/>
                <w:sz w:val="28"/>
                <w:szCs w:val="28"/>
              </w:rPr>
              <w:fldChar w:fldCharType="separate"/>
            </w:r>
            <w:r w:rsidR="004E201B">
              <w:rPr>
                <w:b w:val="0"/>
                <w:noProof/>
                <w:sz w:val="28"/>
                <w:szCs w:val="28"/>
              </w:rPr>
              <w:t>11</w:t>
            </w:r>
            <w:r w:rsidR="001E4705" w:rsidRPr="001E4705">
              <w:rPr>
                <w:b w:val="0"/>
                <w:noProof/>
                <w:sz w:val="28"/>
                <w:szCs w:val="28"/>
              </w:rPr>
              <w:fldChar w:fldCharType="end"/>
            </w:r>
          </w:hyperlink>
        </w:p>
        <w:p w:rsidR="001E4705" w:rsidRPr="001E4705" w:rsidRDefault="00401B71">
          <w:pPr>
            <w:pStyle w:val="16"/>
            <w:rPr>
              <w:rFonts w:asciiTheme="minorHAnsi" w:eastAsiaTheme="minorEastAsia" w:hAnsiTheme="minorHAnsi" w:cstheme="minorBidi"/>
              <w:b w:val="0"/>
              <w:noProof/>
              <w:sz w:val="28"/>
              <w:szCs w:val="28"/>
            </w:rPr>
          </w:pPr>
          <w:hyperlink w:anchor="_Toc167205967" w:history="1">
            <w:r w:rsidR="001E4705" w:rsidRPr="001E4705">
              <w:rPr>
                <w:rStyle w:val="afc"/>
                <w:b w:val="0"/>
                <w:noProof/>
                <w:sz w:val="28"/>
                <w:szCs w:val="28"/>
              </w:rPr>
              <w:t>7. Фонд оценочных средств для проведения промежуточной аттестации обучающихся по дисциплине</w:t>
            </w:r>
            <w:r w:rsidR="001E4705" w:rsidRPr="001E4705">
              <w:rPr>
                <w:b w:val="0"/>
                <w:noProof/>
                <w:sz w:val="28"/>
                <w:szCs w:val="28"/>
              </w:rPr>
              <w:tab/>
            </w:r>
            <w:r w:rsidR="001E4705" w:rsidRPr="001E4705">
              <w:rPr>
                <w:b w:val="0"/>
                <w:noProof/>
                <w:sz w:val="28"/>
                <w:szCs w:val="28"/>
              </w:rPr>
              <w:fldChar w:fldCharType="begin"/>
            </w:r>
            <w:r w:rsidR="001E4705" w:rsidRPr="001E4705">
              <w:rPr>
                <w:b w:val="0"/>
                <w:noProof/>
                <w:sz w:val="28"/>
                <w:szCs w:val="28"/>
              </w:rPr>
              <w:instrText xml:space="preserve"> PAGEREF _Toc167205967 \h </w:instrText>
            </w:r>
            <w:r w:rsidR="001E4705" w:rsidRPr="001E4705">
              <w:rPr>
                <w:b w:val="0"/>
                <w:noProof/>
                <w:sz w:val="28"/>
                <w:szCs w:val="28"/>
              </w:rPr>
            </w:r>
            <w:r w:rsidR="001E4705" w:rsidRPr="001E4705">
              <w:rPr>
                <w:b w:val="0"/>
                <w:noProof/>
                <w:sz w:val="28"/>
                <w:szCs w:val="28"/>
              </w:rPr>
              <w:fldChar w:fldCharType="separate"/>
            </w:r>
            <w:r w:rsidR="004E201B">
              <w:rPr>
                <w:b w:val="0"/>
                <w:noProof/>
                <w:sz w:val="28"/>
                <w:szCs w:val="28"/>
              </w:rPr>
              <w:t>13</w:t>
            </w:r>
            <w:r w:rsidR="001E4705" w:rsidRPr="001E4705">
              <w:rPr>
                <w:b w:val="0"/>
                <w:noProof/>
                <w:sz w:val="28"/>
                <w:szCs w:val="28"/>
              </w:rPr>
              <w:fldChar w:fldCharType="end"/>
            </w:r>
          </w:hyperlink>
        </w:p>
        <w:p w:rsidR="001E4705" w:rsidRPr="001E4705" w:rsidRDefault="00401B71">
          <w:pPr>
            <w:pStyle w:val="16"/>
            <w:rPr>
              <w:rFonts w:asciiTheme="minorHAnsi" w:eastAsiaTheme="minorEastAsia" w:hAnsiTheme="minorHAnsi" w:cstheme="minorBidi"/>
              <w:b w:val="0"/>
              <w:noProof/>
              <w:sz w:val="28"/>
              <w:szCs w:val="28"/>
            </w:rPr>
          </w:pPr>
          <w:hyperlink w:anchor="_Toc167205968" w:history="1">
            <w:r w:rsidR="001E4705" w:rsidRPr="001E4705">
              <w:rPr>
                <w:rStyle w:val="afc"/>
                <w:b w:val="0"/>
                <w:noProof/>
                <w:sz w:val="28"/>
                <w:szCs w:val="28"/>
              </w:rPr>
              <w:t>8. Перечень основной и дополнительной учебной литературы, необходимой для освоения дисциплины</w:t>
            </w:r>
            <w:r w:rsidR="001E4705" w:rsidRPr="001E4705">
              <w:rPr>
                <w:b w:val="0"/>
                <w:noProof/>
                <w:sz w:val="28"/>
                <w:szCs w:val="28"/>
              </w:rPr>
              <w:tab/>
            </w:r>
            <w:r w:rsidR="001E4705" w:rsidRPr="001E4705">
              <w:rPr>
                <w:b w:val="0"/>
                <w:noProof/>
                <w:sz w:val="28"/>
                <w:szCs w:val="28"/>
              </w:rPr>
              <w:fldChar w:fldCharType="begin"/>
            </w:r>
            <w:r w:rsidR="001E4705" w:rsidRPr="001E4705">
              <w:rPr>
                <w:b w:val="0"/>
                <w:noProof/>
                <w:sz w:val="28"/>
                <w:szCs w:val="28"/>
              </w:rPr>
              <w:instrText xml:space="preserve"> PAGEREF _Toc167205968 \h </w:instrText>
            </w:r>
            <w:r w:rsidR="001E4705" w:rsidRPr="001E4705">
              <w:rPr>
                <w:b w:val="0"/>
                <w:noProof/>
                <w:sz w:val="28"/>
                <w:szCs w:val="28"/>
              </w:rPr>
            </w:r>
            <w:r w:rsidR="001E4705" w:rsidRPr="001E4705">
              <w:rPr>
                <w:b w:val="0"/>
                <w:noProof/>
                <w:sz w:val="28"/>
                <w:szCs w:val="28"/>
              </w:rPr>
              <w:fldChar w:fldCharType="separate"/>
            </w:r>
            <w:r w:rsidR="004E201B">
              <w:rPr>
                <w:b w:val="0"/>
                <w:noProof/>
                <w:sz w:val="28"/>
                <w:szCs w:val="28"/>
              </w:rPr>
              <w:t>19</w:t>
            </w:r>
            <w:r w:rsidR="001E4705" w:rsidRPr="001E4705">
              <w:rPr>
                <w:b w:val="0"/>
                <w:noProof/>
                <w:sz w:val="28"/>
                <w:szCs w:val="28"/>
              </w:rPr>
              <w:fldChar w:fldCharType="end"/>
            </w:r>
          </w:hyperlink>
        </w:p>
        <w:p w:rsidR="001E4705" w:rsidRPr="001E4705" w:rsidRDefault="00401B71">
          <w:pPr>
            <w:pStyle w:val="16"/>
            <w:rPr>
              <w:rFonts w:asciiTheme="minorHAnsi" w:eastAsiaTheme="minorEastAsia" w:hAnsiTheme="minorHAnsi" w:cstheme="minorBidi"/>
              <w:b w:val="0"/>
              <w:noProof/>
              <w:sz w:val="28"/>
              <w:szCs w:val="28"/>
            </w:rPr>
          </w:pPr>
          <w:hyperlink w:anchor="_Toc167205969" w:history="1">
            <w:r w:rsidR="001E4705" w:rsidRPr="001E4705">
              <w:rPr>
                <w:rStyle w:val="afc"/>
                <w:b w:val="0"/>
                <w:noProof/>
                <w:sz w:val="28"/>
                <w:szCs w:val="28"/>
              </w:rPr>
              <w:t>9. Перечень ресурсов информационно-телекоммуникационной сети «Интернет», необходимых для освоения дисциплины</w:t>
            </w:r>
            <w:r w:rsidR="001E4705" w:rsidRPr="001E4705">
              <w:rPr>
                <w:b w:val="0"/>
                <w:noProof/>
                <w:sz w:val="28"/>
                <w:szCs w:val="28"/>
              </w:rPr>
              <w:tab/>
            </w:r>
            <w:r w:rsidR="001E4705" w:rsidRPr="001E4705">
              <w:rPr>
                <w:b w:val="0"/>
                <w:noProof/>
                <w:sz w:val="28"/>
                <w:szCs w:val="28"/>
              </w:rPr>
              <w:fldChar w:fldCharType="begin"/>
            </w:r>
            <w:r w:rsidR="001E4705" w:rsidRPr="001E4705">
              <w:rPr>
                <w:b w:val="0"/>
                <w:noProof/>
                <w:sz w:val="28"/>
                <w:szCs w:val="28"/>
              </w:rPr>
              <w:instrText xml:space="preserve"> PAGEREF _Toc167205969 \h </w:instrText>
            </w:r>
            <w:r w:rsidR="001E4705" w:rsidRPr="001E4705">
              <w:rPr>
                <w:b w:val="0"/>
                <w:noProof/>
                <w:sz w:val="28"/>
                <w:szCs w:val="28"/>
              </w:rPr>
            </w:r>
            <w:r w:rsidR="001E4705" w:rsidRPr="001E4705">
              <w:rPr>
                <w:b w:val="0"/>
                <w:noProof/>
                <w:sz w:val="28"/>
                <w:szCs w:val="28"/>
              </w:rPr>
              <w:fldChar w:fldCharType="separate"/>
            </w:r>
            <w:r w:rsidR="004E201B">
              <w:rPr>
                <w:b w:val="0"/>
                <w:noProof/>
                <w:sz w:val="28"/>
                <w:szCs w:val="28"/>
              </w:rPr>
              <w:t>21</w:t>
            </w:r>
            <w:r w:rsidR="001E4705" w:rsidRPr="001E4705">
              <w:rPr>
                <w:b w:val="0"/>
                <w:noProof/>
                <w:sz w:val="28"/>
                <w:szCs w:val="28"/>
              </w:rPr>
              <w:fldChar w:fldCharType="end"/>
            </w:r>
          </w:hyperlink>
        </w:p>
        <w:p w:rsidR="001E4705" w:rsidRPr="001E4705" w:rsidRDefault="00401B71">
          <w:pPr>
            <w:pStyle w:val="16"/>
            <w:rPr>
              <w:rFonts w:asciiTheme="minorHAnsi" w:eastAsiaTheme="minorEastAsia" w:hAnsiTheme="minorHAnsi" w:cstheme="minorBidi"/>
              <w:b w:val="0"/>
              <w:noProof/>
              <w:sz w:val="28"/>
              <w:szCs w:val="28"/>
            </w:rPr>
          </w:pPr>
          <w:hyperlink w:anchor="_Toc167205970" w:history="1">
            <w:r w:rsidR="001E4705" w:rsidRPr="001E4705">
              <w:rPr>
                <w:rStyle w:val="afc"/>
                <w:b w:val="0"/>
                <w:noProof/>
                <w:sz w:val="28"/>
                <w:szCs w:val="28"/>
              </w:rPr>
              <w:t>10. Методические указания для обучающихся по освоению дисциплины</w:t>
            </w:r>
            <w:r w:rsidR="001E4705" w:rsidRPr="001E4705">
              <w:rPr>
                <w:b w:val="0"/>
                <w:noProof/>
                <w:sz w:val="28"/>
                <w:szCs w:val="28"/>
              </w:rPr>
              <w:tab/>
            </w:r>
            <w:r w:rsidR="001E4705" w:rsidRPr="001E4705">
              <w:rPr>
                <w:b w:val="0"/>
                <w:noProof/>
                <w:sz w:val="28"/>
                <w:szCs w:val="28"/>
              </w:rPr>
              <w:fldChar w:fldCharType="begin"/>
            </w:r>
            <w:r w:rsidR="001E4705" w:rsidRPr="001E4705">
              <w:rPr>
                <w:b w:val="0"/>
                <w:noProof/>
                <w:sz w:val="28"/>
                <w:szCs w:val="28"/>
              </w:rPr>
              <w:instrText xml:space="preserve"> PAGEREF _Toc167205970 \h </w:instrText>
            </w:r>
            <w:r w:rsidR="001E4705" w:rsidRPr="001E4705">
              <w:rPr>
                <w:b w:val="0"/>
                <w:noProof/>
                <w:sz w:val="28"/>
                <w:szCs w:val="28"/>
              </w:rPr>
            </w:r>
            <w:r w:rsidR="001E4705" w:rsidRPr="001E4705">
              <w:rPr>
                <w:b w:val="0"/>
                <w:noProof/>
                <w:sz w:val="28"/>
                <w:szCs w:val="28"/>
              </w:rPr>
              <w:fldChar w:fldCharType="separate"/>
            </w:r>
            <w:r w:rsidR="004E201B">
              <w:rPr>
                <w:b w:val="0"/>
                <w:noProof/>
                <w:sz w:val="28"/>
                <w:szCs w:val="28"/>
              </w:rPr>
              <w:t>22</w:t>
            </w:r>
            <w:r w:rsidR="001E4705" w:rsidRPr="001E4705">
              <w:rPr>
                <w:b w:val="0"/>
                <w:noProof/>
                <w:sz w:val="28"/>
                <w:szCs w:val="28"/>
              </w:rPr>
              <w:fldChar w:fldCharType="end"/>
            </w:r>
          </w:hyperlink>
        </w:p>
        <w:p w:rsidR="001E4705" w:rsidRPr="001E4705" w:rsidRDefault="00401B71">
          <w:pPr>
            <w:pStyle w:val="16"/>
            <w:rPr>
              <w:rFonts w:asciiTheme="minorHAnsi" w:eastAsiaTheme="minorEastAsia" w:hAnsiTheme="minorHAnsi" w:cstheme="minorBidi"/>
              <w:b w:val="0"/>
              <w:noProof/>
              <w:sz w:val="28"/>
              <w:szCs w:val="28"/>
            </w:rPr>
          </w:pPr>
          <w:hyperlink w:anchor="_Toc167205971" w:history="1">
            <w:r w:rsidR="001E4705" w:rsidRPr="001E4705">
              <w:rPr>
                <w:rStyle w:val="afc"/>
                <w:b w:val="0"/>
                <w:bCs/>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E4705" w:rsidRPr="001E4705">
              <w:rPr>
                <w:b w:val="0"/>
                <w:noProof/>
                <w:sz w:val="28"/>
                <w:szCs w:val="28"/>
              </w:rPr>
              <w:tab/>
            </w:r>
            <w:r w:rsidR="001E4705" w:rsidRPr="001E4705">
              <w:rPr>
                <w:b w:val="0"/>
                <w:noProof/>
                <w:sz w:val="28"/>
                <w:szCs w:val="28"/>
              </w:rPr>
              <w:fldChar w:fldCharType="begin"/>
            </w:r>
            <w:r w:rsidR="001E4705" w:rsidRPr="001E4705">
              <w:rPr>
                <w:b w:val="0"/>
                <w:noProof/>
                <w:sz w:val="28"/>
                <w:szCs w:val="28"/>
              </w:rPr>
              <w:instrText xml:space="preserve"> PAGEREF _Toc167205971 \h </w:instrText>
            </w:r>
            <w:r w:rsidR="001E4705" w:rsidRPr="001E4705">
              <w:rPr>
                <w:b w:val="0"/>
                <w:noProof/>
                <w:sz w:val="28"/>
                <w:szCs w:val="28"/>
              </w:rPr>
            </w:r>
            <w:r w:rsidR="001E4705" w:rsidRPr="001E4705">
              <w:rPr>
                <w:b w:val="0"/>
                <w:noProof/>
                <w:sz w:val="28"/>
                <w:szCs w:val="28"/>
              </w:rPr>
              <w:fldChar w:fldCharType="separate"/>
            </w:r>
            <w:r w:rsidR="004E201B">
              <w:rPr>
                <w:b w:val="0"/>
                <w:noProof/>
                <w:sz w:val="28"/>
                <w:szCs w:val="28"/>
              </w:rPr>
              <w:t>22</w:t>
            </w:r>
            <w:r w:rsidR="001E4705" w:rsidRPr="001E4705">
              <w:rPr>
                <w:b w:val="0"/>
                <w:noProof/>
                <w:sz w:val="28"/>
                <w:szCs w:val="28"/>
              </w:rPr>
              <w:fldChar w:fldCharType="end"/>
            </w:r>
          </w:hyperlink>
        </w:p>
        <w:p w:rsidR="001E4705" w:rsidRPr="001E4705" w:rsidRDefault="00401B71">
          <w:pPr>
            <w:pStyle w:val="16"/>
            <w:rPr>
              <w:rFonts w:asciiTheme="minorHAnsi" w:eastAsiaTheme="minorEastAsia" w:hAnsiTheme="minorHAnsi" w:cstheme="minorBidi"/>
              <w:b w:val="0"/>
              <w:noProof/>
              <w:sz w:val="28"/>
              <w:szCs w:val="28"/>
            </w:rPr>
          </w:pPr>
          <w:hyperlink w:anchor="_Toc167205972" w:history="1">
            <w:r w:rsidR="001E4705" w:rsidRPr="001E4705">
              <w:rPr>
                <w:rStyle w:val="afc"/>
                <w:b w:val="0"/>
                <w:bCs/>
                <w:noProof/>
                <w:sz w:val="28"/>
                <w:szCs w:val="28"/>
              </w:rPr>
              <w:t>12. Описание материально-технической базы, необходимой для осуществления образовательного процесса по дисциплине.</w:t>
            </w:r>
            <w:r w:rsidR="001E4705" w:rsidRPr="001E4705">
              <w:rPr>
                <w:b w:val="0"/>
                <w:noProof/>
                <w:sz w:val="28"/>
                <w:szCs w:val="28"/>
              </w:rPr>
              <w:tab/>
            </w:r>
            <w:r w:rsidR="001E4705" w:rsidRPr="001E4705">
              <w:rPr>
                <w:b w:val="0"/>
                <w:noProof/>
                <w:sz w:val="28"/>
                <w:szCs w:val="28"/>
              </w:rPr>
              <w:fldChar w:fldCharType="begin"/>
            </w:r>
            <w:r w:rsidR="001E4705" w:rsidRPr="001E4705">
              <w:rPr>
                <w:b w:val="0"/>
                <w:noProof/>
                <w:sz w:val="28"/>
                <w:szCs w:val="28"/>
              </w:rPr>
              <w:instrText xml:space="preserve"> PAGEREF _Toc167205972 \h </w:instrText>
            </w:r>
            <w:r w:rsidR="001E4705" w:rsidRPr="001E4705">
              <w:rPr>
                <w:b w:val="0"/>
                <w:noProof/>
                <w:sz w:val="28"/>
                <w:szCs w:val="28"/>
              </w:rPr>
            </w:r>
            <w:r w:rsidR="001E4705" w:rsidRPr="001E4705">
              <w:rPr>
                <w:b w:val="0"/>
                <w:noProof/>
                <w:sz w:val="28"/>
                <w:szCs w:val="28"/>
              </w:rPr>
              <w:fldChar w:fldCharType="separate"/>
            </w:r>
            <w:r w:rsidR="004E201B">
              <w:rPr>
                <w:b w:val="0"/>
                <w:noProof/>
                <w:sz w:val="28"/>
                <w:szCs w:val="28"/>
              </w:rPr>
              <w:t>23</w:t>
            </w:r>
            <w:r w:rsidR="001E4705" w:rsidRPr="001E4705">
              <w:rPr>
                <w:b w:val="0"/>
                <w:noProof/>
                <w:sz w:val="28"/>
                <w:szCs w:val="28"/>
              </w:rPr>
              <w:fldChar w:fldCharType="end"/>
            </w:r>
          </w:hyperlink>
        </w:p>
        <w:p w:rsidR="00945885" w:rsidRDefault="00D551D1">
          <w:pPr>
            <w:rPr>
              <w:rFonts w:asciiTheme="minorHAnsi" w:eastAsiaTheme="minorEastAsia" w:hAnsiTheme="minorHAnsi" w:cstheme="minorBidi"/>
              <w:sz w:val="28"/>
              <w:szCs w:val="28"/>
            </w:rPr>
          </w:pPr>
          <w:r>
            <w:rPr>
              <w:sz w:val="28"/>
              <w:szCs w:val="28"/>
            </w:rPr>
            <w:fldChar w:fldCharType="end"/>
          </w:r>
        </w:p>
      </w:sdtContent>
    </w:sdt>
    <w:p w:rsidR="00945885" w:rsidRDefault="00945885">
      <w:pPr>
        <w:rPr>
          <w:rFonts w:asciiTheme="minorHAnsi" w:eastAsiaTheme="minorEastAsia" w:hAnsiTheme="minorHAnsi" w:cstheme="minorBidi"/>
          <w:sz w:val="28"/>
          <w:szCs w:val="28"/>
        </w:rPr>
        <w:sectPr w:rsidR="00945885">
          <w:footerReference w:type="default" r:id="rId8"/>
          <w:pgSz w:w="11906" w:h="16838"/>
          <w:pgMar w:top="1134" w:right="567" w:bottom="1134" w:left="1134" w:header="0" w:footer="709" w:gutter="0"/>
          <w:cols w:space="720"/>
          <w:formProt w:val="0"/>
          <w:docGrid w:linePitch="360"/>
        </w:sectPr>
      </w:pPr>
    </w:p>
    <w:p w:rsidR="00945885" w:rsidRDefault="00D551D1">
      <w:pPr>
        <w:spacing w:line="360" w:lineRule="auto"/>
        <w:jc w:val="both"/>
        <w:outlineLvl w:val="0"/>
        <w:rPr>
          <w:b/>
          <w:sz w:val="28"/>
          <w:szCs w:val="28"/>
        </w:rPr>
      </w:pPr>
      <w:bookmarkStart w:id="2" w:name="_Toc96987343"/>
      <w:bookmarkStart w:id="3" w:name="_Toc511925794"/>
      <w:bookmarkStart w:id="4" w:name="_Toc413754958"/>
      <w:bookmarkStart w:id="5" w:name="_Toc519523352"/>
      <w:bookmarkStart w:id="6" w:name="_Toc167205956"/>
      <w:r>
        <w:rPr>
          <w:b/>
          <w:sz w:val="28"/>
          <w:szCs w:val="28"/>
        </w:rPr>
        <w:lastRenderedPageBreak/>
        <w:t>1. Наименование дисциплины</w:t>
      </w:r>
      <w:bookmarkEnd w:id="2"/>
      <w:bookmarkEnd w:id="3"/>
      <w:bookmarkEnd w:id="4"/>
      <w:bookmarkEnd w:id="5"/>
      <w:bookmarkEnd w:id="6"/>
    </w:p>
    <w:p w:rsidR="00945885" w:rsidRDefault="00D551D1">
      <w:pPr>
        <w:tabs>
          <w:tab w:val="left" w:pos="993"/>
        </w:tabs>
        <w:spacing w:line="360" w:lineRule="auto"/>
        <w:ind w:firstLine="709"/>
        <w:jc w:val="both"/>
        <w:rPr>
          <w:sz w:val="28"/>
          <w:szCs w:val="28"/>
        </w:rPr>
      </w:pPr>
      <w:r>
        <w:rPr>
          <w:sz w:val="28"/>
          <w:szCs w:val="28"/>
        </w:rPr>
        <w:t>Дисциплина «Технологии и риски платежного бизнеса».</w:t>
      </w:r>
    </w:p>
    <w:p w:rsidR="00945885" w:rsidRDefault="00945885">
      <w:pPr>
        <w:rPr>
          <w:sz w:val="32"/>
          <w:szCs w:val="32"/>
        </w:rPr>
      </w:pPr>
    </w:p>
    <w:p w:rsidR="00945885" w:rsidRDefault="00D551D1">
      <w:pPr>
        <w:pStyle w:val="af5"/>
        <w:widowControl w:val="0"/>
        <w:tabs>
          <w:tab w:val="clear" w:pos="756"/>
        </w:tabs>
        <w:spacing w:line="240" w:lineRule="auto"/>
        <w:ind w:left="0"/>
        <w:outlineLvl w:val="0"/>
        <w:rPr>
          <w:rFonts w:ascii="Times New Roman" w:hAnsi="Times New Roman" w:cs="Times New Roman"/>
          <w:b/>
          <w:color w:val="000000" w:themeColor="text1"/>
          <w:sz w:val="32"/>
          <w:szCs w:val="32"/>
        </w:rPr>
      </w:pPr>
      <w:bookmarkStart w:id="7" w:name="_Toc413754960"/>
      <w:bookmarkStart w:id="8" w:name="_Toc511925795"/>
      <w:bookmarkStart w:id="9" w:name="_Toc519523353"/>
      <w:bookmarkStart w:id="10" w:name="_Toc96987344"/>
      <w:bookmarkStart w:id="11" w:name="_Toc167205957"/>
      <w:bookmarkEnd w:id="7"/>
      <w:r>
        <w:rPr>
          <w:rFonts w:ascii="Times New Roman" w:hAnsi="Times New Roman" w:cs="Times New Roman"/>
          <w:b/>
          <w:sz w:val="28"/>
          <w:szCs w:val="28"/>
        </w:rPr>
        <w:t xml:space="preserve">2. </w:t>
      </w:r>
      <w:bookmarkEnd w:id="8"/>
      <w:bookmarkEnd w:id="9"/>
      <w:r>
        <w:rPr>
          <w:rFonts w:ascii="Times New Roman" w:hAnsi="Times New Roman" w:cs="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0"/>
      <w:bookmarkEnd w:id="11"/>
      <w:r>
        <w:rPr>
          <w:rFonts w:ascii="Times New Roman" w:hAnsi="Times New Roman" w:cs="Times New Roman"/>
          <w:b/>
          <w:sz w:val="28"/>
          <w:szCs w:val="28"/>
        </w:rPr>
        <w:t xml:space="preserve"> </w:t>
      </w:r>
    </w:p>
    <w:p w:rsidR="00945885" w:rsidRDefault="00945885">
      <w:pPr>
        <w:pStyle w:val="af5"/>
        <w:widowControl w:val="0"/>
        <w:tabs>
          <w:tab w:val="clear" w:pos="756"/>
        </w:tabs>
        <w:spacing w:line="360" w:lineRule="auto"/>
        <w:ind w:left="0" w:firstLine="709"/>
        <w:rPr>
          <w:rFonts w:ascii="Times New Roman" w:hAnsi="Times New Roman" w:cs="Times New Roman"/>
          <w:color w:val="000000" w:themeColor="text1"/>
          <w:sz w:val="28"/>
          <w:szCs w:val="28"/>
        </w:rPr>
      </w:pPr>
    </w:p>
    <w:p w:rsidR="00945885" w:rsidRDefault="00D551D1">
      <w:pPr>
        <w:pStyle w:val="af5"/>
        <w:widowControl w:val="0"/>
        <w:tabs>
          <w:tab w:val="clear" w:pos="756"/>
        </w:tabs>
        <w:spacing w:line="360" w:lineRule="auto"/>
        <w:ind w:left="0" w:firstLine="709"/>
        <w:rPr>
          <w:rFonts w:ascii="Times New Roman" w:hAnsi="Times New Roman" w:cs="Times New Roman"/>
          <w:sz w:val="28"/>
          <w:szCs w:val="28"/>
        </w:rPr>
      </w:pPr>
      <w:r>
        <w:rPr>
          <w:rFonts w:ascii="Times New Roman" w:hAnsi="Times New Roman" w:cs="Times New Roman"/>
          <w:sz w:val="28"/>
          <w:szCs w:val="28"/>
        </w:rPr>
        <w:t xml:space="preserve">Процесс изучения дисциплины «Технологии и риски платежного бизнеса» в совокупности с другими дисциплинами обеспечивает инструментарий формирования следующих компетенций. </w:t>
      </w:r>
    </w:p>
    <w:p w:rsidR="00945885" w:rsidRDefault="00D551D1">
      <w:pPr>
        <w:widowControl w:val="0"/>
        <w:tabs>
          <w:tab w:val="left" w:pos="540"/>
        </w:tabs>
        <w:contextualSpacing/>
        <w:jc w:val="both"/>
        <w:rPr>
          <w:b/>
          <w:sz w:val="28"/>
          <w:szCs w:val="28"/>
        </w:rPr>
      </w:pPr>
      <w:r>
        <w:rPr>
          <w:b/>
          <w:sz w:val="28"/>
          <w:szCs w:val="28"/>
        </w:rPr>
        <w:t xml:space="preserve">                                                                                                                  </w:t>
      </w:r>
      <w:r>
        <w:rPr>
          <w:sz w:val="28"/>
          <w:szCs w:val="28"/>
          <w:lang w:eastAsia="en-US"/>
        </w:rPr>
        <w:t>Таблица 1</w:t>
      </w:r>
    </w:p>
    <w:tbl>
      <w:tblPr>
        <w:tblStyle w:val="afb"/>
        <w:tblW w:w="4650" w:type="pct"/>
        <w:tblLayout w:type="fixed"/>
        <w:tblLook w:val="04A0" w:firstRow="1" w:lastRow="0" w:firstColumn="1" w:lastColumn="0" w:noHBand="0" w:noVBand="1"/>
      </w:tblPr>
      <w:tblGrid>
        <w:gridCol w:w="1651"/>
        <w:gridCol w:w="2774"/>
        <w:gridCol w:w="2264"/>
        <w:gridCol w:w="2792"/>
      </w:tblGrid>
      <w:tr w:rsidR="00945885">
        <w:tc>
          <w:tcPr>
            <w:tcW w:w="1653" w:type="dxa"/>
          </w:tcPr>
          <w:p w:rsidR="00945885" w:rsidRDefault="00D551D1">
            <w:pPr>
              <w:tabs>
                <w:tab w:val="left" w:pos="540"/>
              </w:tabs>
              <w:contextualSpacing/>
              <w:jc w:val="center"/>
              <w:rPr>
                <w:b/>
                <w:bCs/>
              </w:rPr>
            </w:pPr>
            <w:r>
              <w:rPr>
                <w:b/>
                <w:bCs/>
              </w:rPr>
              <w:t>Код компетенции</w:t>
            </w:r>
          </w:p>
        </w:tc>
        <w:tc>
          <w:tcPr>
            <w:tcW w:w="2776" w:type="dxa"/>
          </w:tcPr>
          <w:p w:rsidR="00945885" w:rsidRDefault="00D551D1">
            <w:pPr>
              <w:tabs>
                <w:tab w:val="left" w:pos="540"/>
              </w:tabs>
              <w:contextualSpacing/>
              <w:jc w:val="center"/>
              <w:rPr>
                <w:b/>
                <w:bCs/>
              </w:rPr>
            </w:pPr>
            <w:r>
              <w:rPr>
                <w:b/>
                <w:bCs/>
              </w:rPr>
              <w:t>Наименование компетенции</w:t>
            </w:r>
          </w:p>
        </w:tc>
        <w:tc>
          <w:tcPr>
            <w:tcW w:w="2266" w:type="dxa"/>
          </w:tcPr>
          <w:p w:rsidR="00945885" w:rsidRDefault="00D551D1">
            <w:pPr>
              <w:tabs>
                <w:tab w:val="left" w:pos="540"/>
              </w:tabs>
              <w:contextualSpacing/>
              <w:jc w:val="center"/>
              <w:rPr>
                <w:b/>
                <w:bCs/>
              </w:rPr>
            </w:pPr>
            <w:r>
              <w:rPr>
                <w:b/>
                <w:bCs/>
              </w:rPr>
              <w:t>Индикаторы достижения компетенции</w:t>
            </w:r>
          </w:p>
        </w:tc>
        <w:tc>
          <w:tcPr>
            <w:tcW w:w="2794" w:type="dxa"/>
          </w:tcPr>
          <w:p w:rsidR="00945885" w:rsidRDefault="00D551D1">
            <w:pPr>
              <w:tabs>
                <w:tab w:val="left" w:pos="540"/>
              </w:tabs>
              <w:contextualSpacing/>
              <w:jc w:val="center"/>
              <w:rPr>
                <w:b/>
                <w:bCs/>
              </w:rPr>
            </w:pPr>
            <w:r>
              <w:rPr>
                <w:b/>
                <w:bCs/>
              </w:rPr>
              <w:t>Результаты обучения (умения и знания), соотнесенные с индикаторами достижения компетенции</w:t>
            </w:r>
          </w:p>
        </w:tc>
      </w:tr>
      <w:tr w:rsidR="00945885">
        <w:tc>
          <w:tcPr>
            <w:tcW w:w="1653" w:type="dxa"/>
          </w:tcPr>
          <w:p w:rsidR="00945885" w:rsidRDefault="00D551D1">
            <w:pPr>
              <w:tabs>
                <w:tab w:val="left" w:pos="540"/>
              </w:tabs>
              <w:contextualSpacing/>
              <w:jc w:val="both"/>
              <w:rPr>
                <w:sz w:val="28"/>
                <w:szCs w:val="28"/>
              </w:rPr>
            </w:pPr>
            <w:r>
              <w:t>ПКН-4</w:t>
            </w:r>
          </w:p>
        </w:tc>
        <w:tc>
          <w:tcPr>
            <w:tcW w:w="2776" w:type="dxa"/>
          </w:tcPr>
          <w:p w:rsidR="00945885" w:rsidRDefault="00D551D1">
            <w:pPr>
              <w:tabs>
                <w:tab w:val="left" w:pos="540"/>
              </w:tabs>
              <w:contextualSpacing/>
              <w:jc w:val="both"/>
              <w:rPr>
                <w:sz w:val="28"/>
                <w:szCs w:val="28"/>
              </w:rPr>
            </w:pPr>
            <w:r>
              <w:t>Способность обосновывать и принимать финансово-экономические и организационно-управленческие решения в профессиональной текущей деятельности, при разработке стратегии развития и финансовой политики как на уровне отдельных организаций, в том числе, институтов финансового рынка, так и на уровне публично-правовых образований</w:t>
            </w:r>
          </w:p>
        </w:tc>
        <w:tc>
          <w:tcPr>
            <w:tcW w:w="2266" w:type="dxa"/>
          </w:tcPr>
          <w:p w:rsidR="00945885" w:rsidRDefault="00D551D1">
            <w:pPr>
              <w:pStyle w:val="af8"/>
              <w:tabs>
                <w:tab w:val="left" w:pos="540"/>
              </w:tabs>
              <w:ind w:left="0"/>
              <w:contextualSpacing/>
              <w:jc w:val="both"/>
              <w:rPr>
                <w:sz w:val="24"/>
                <w:szCs w:val="24"/>
              </w:rPr>
            </w:pPr>
            <w:r>
              <w:rPr>
                <w:sz w:val="24"/>
                <w:szCs w:val="24"/>
              </w:rPr>
              <w:t>1.Предлагает эффективные решения проблем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w:t>
            </w:r>
          </w:p>
          <w:p w:rsidR="00945885" w:rsidRDefault="00945885">
            <w:pPr>
              <w:pStyle w:val="af8"/>
              <w:tabs>
                <w:tab w:val="left" w:pos="540"/>
              </w:tabs>
              <w:ind w:left="0"/>
              <w:contextualSpacing/>
              <w:jc w:val="both"/>
              <w:rPr>
                <w:sz w:val="24"/>
                <w:szCs w:val="24"/>
              </w:rPr>
            </w:pPr>
          </w:p>
          <w:p w:rsidR="00945885" w:rsidRDefault="00945885">
            <w:pPr>
              <w:pStyle w:val="af8"/>
              <w:tabs>
                <w:tab w:val="left" w:pos="540"/>
              </w:tabs>
              <w:ind w:left="0"/>
              <w:contextualSpacing/>
              <w:jc w:val="both"/>
              <w:rPr>
                <w:sz w:val="24"/>
                <w:szCs w:val="24"/>
              </w:rPr>
            </w:pPr>
          </w:p>
          <w:p w:rsidR="00945885" w:rsidRDefault="00945885">
            <w:pPr>
              <w:pStyle w:val="af8"/>
              <w:tabs>
                <w:tab w:val="left" w:pos="540"/>
              </w:tabs>
              <w:ind w:left="0"/>
              <w:contextualSpacing/>
              <w:jc w:val="both"/>
              <w:rPr>
                <w:sz w:val="24"/>
                <w:szCs w:val="24"/>
              </w:rPr>
            </w:pPr>
          </w:p>
          <w:p w:rsidR="00945885" w:rsidRDefault="00945885">
            <w:pPr>
              <w:pStyle w:val="af8"/>
              <w:tabs>
                <w:tab w:val="left" w:pos="540"/>
              </w:tabs>
              <w:ind w:left="0"/>
              <w:contextualSpacing/>
              <w:jc w:val="both"/>
              <w:rPr>
                <w:sz w:val="24"/>
                <w:szCs w:val="24"/>
              </w:rPr>
            </w:pPr>
          </w:p>
          <w:p w:rsidR="00945885" w:rsidRDefault="00945885">
            <w:pPr>
              <w:pStyle w:val="af8"/>
              <w:tabs>
                <w:tab w:val="left" w:pos="540"/>
              </w:tabs>
              <w:ind w:left="0"/>
              <w:contextualSpacing/>
              <w:jc w:val="both"/>
              <w:rPr>
                <w:sz w:val="24"/>
                <w:szCs w:val="24"/>
              </w:rPr>
            </w:pPr>
          </w:p>
          <w:p w:rsidR="00945885" w:rsidRDefault="00945885">
            <w:pPr>
              <w:pStyle w:val="af8"/>
              <w:tabs>
                <w:tab w:val="left" w:pos="540"/>
              </w:tabs>
              <w:ind w:left="0"/>
              <w:contextualSpacing/>
              <w:jc w:val="both"/>
              <w:rPr>
                <w:sz w:val="24"/>
                <w:szCs w:val="24"/>
              </w:rPr>
            </w:pPr>
          </w:p>
          <w:p w:rsidR="00945885" w:rsidRDefault="00D551D1">
            <w:pPr>
              <w:pStyle w:val="af8"/>
              <w:tabs>
                <w:tab w:val="left" w:pos="540"/>
              </w:tabs>
              <w:ind w:left="0"/>
              <w:contextualSpacing/>
              <w:jc w:val="both"/>
              <w:rPr>
                <w:sz w:val="24"/>
                <w:szCs w:val="24"/>
              </w:rPr>
            </w:pPr>
            <w:r>
              <w:rPr>
                <w:sz w:val="24"/>
                <w:szCs w:val="24"/>
              </w:rPr>
              <w:t xml:space="preserve">2.Демонстрирует умение формировать стратегии развития организаций, различных институтов финансового </w:t>
            </w:r>
            <w:r>
              <w:rPr>
                <w:sz w:val="24"/>
                <w:szCs w:val="24"/>
              </w:rPr>
              <w:lastRenderedPageBreak/>
              <w:t>рынка, публично-правовых образований, обосновывать объемы и выбирать методы финансового обеспечения их реализации, вносит профессионально обоснованные предложения по координации стратегического и финансового планирования на уровне публично-правовых образований и организаций.</w:t>
            </w:r>
          </w:p>
        </w:tc>
        <w:tc>
          <w:tcPr>
            <w:tcW w:w="2794" w:type="dxa"/>
          </w:tcPr>
          <w:p w:rsidR="00945885" w:rsidRDefault="00D551D1">
            <w:pPr>
              <w:tabs>
                <w:tab w:val="left" w:pos="540"/>
              </w:tabs>
              <w:contextualSpacing/>
              <w:jc w:val="both"/>
              <w:rPr>
                <w:sz w:val="28"/>
                <w:szCs w:val="28"/>
              </w:rPr>
            </w:pPr>
            <w:r>
              <w:lastRenderedPageBreak/>
              <w:t>1.</w:t>
            </w:r>
            <w:r>
              <w:rPr>
                <w:b/>
              </w:rPr>
              <w:t>знать:</w:t>
            </w:r>
            <w:r>
              <w:t xml:space="preserve"> современные проблемы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 </w:t>
            </w:r>
          </w:p>
          <w:p w:rsidR="00945885" w:rsidRDefault="00D551D1">
            <w:pPr>
              <w:tabs>
                <w:tab w:val="left" w:pos="540"/>
              </w:tabs>
              <w:contextualSpacing/>
              <w:jc w:val="both"/>
              <w:rPr>
                <w:sz w:val="28"/>
                <w:szCs w:val="28"/>
              </w:rPr>
            </w:pPr>
            <w:r>
              <w:rPr>
                <w:b/>
              </w:rPr>
              <w:t>уметь:</w:t>
            </w:r>
            <w:r>
              <w:t xml:space="preserve"> решать проблемы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 </w:t>
            </w:r>
          </w:p>
          <w:p w:rsidR="00945885" w:rsidRDefault="00945885">
            <w:pPr>
              <w:tabs>
                <w:tab w:val="left" w:pos="540"/>
              </w:tabs>
              <w:contextualSpacing/>
              <w:jc w:val="both"/>
              <w:rPr>
                <w:sz w:val="28"/>
                <w:szCs w:val="28"/>
              </w:rPr>
            </w:pPr>
          </w:p>
          <w:p w:rsidR="00945885" w:rsidRDefault="00D551D1">
            <w:pPr>
              <w:tabs>
                <w:tab w:val="left" w:pos="540"/>
              </w:tabs>
              <w:contextualSpacing/>
              <w:jc w:val="both"/>
              <w:rPr>
                <w:sz w:val="28"/>
                <w:szCs w:val="28"/>
              </w:rPr>
            </w:pPr>
            <w:r>
              <w:t xml:space="preserve">2. </w:t>
            </w:r>
            <w:r>
              <w:rPr>
                <w:b/>
              </w:rPr>
              <w:t>знать:</w:t>
            </w:r>
            <w:r>
              <w:t xml:space="preserve"> стратегии развития организаций, различных институтов финансового рынка, публично-правовых образований; </w:t>
            </w:r>
          </w:p>
          <w:p w:rsidR="00945885" w:rsidRDefault="00D551D1">
            <w:pPr>
              <w:tabs>
                <w:tab w:val="left" w:pos="540"/>
              </w:tabs>
              <w:contextualSpacing/>
              <w:jc w:val="both"/>
              <w:rPr>
                <w:sz w:val="28"/>
                <w:szCs w:val="28"/>
              </w:rPr>
            </w:pPr>
            <w:r>
              <w:rPr>
                <w:b/>
              </w:rPr>
              <w:t>уметь:</w:t>
            </w:r>
            <w:r>
              <w:t xml:space="preserve"> выбирать методы финансового </w:t>
            </w:r>
            <w:r>
              <w:lastRenderedPageBreak/>
              <w:t>обеспечения их реализации, вносить профессионально обоснованные предложения по координации стратегического и финансового планирования на уровне публично-правовых образований и организаций</w:t>
            </w:r>
          </w:p>
        </w:tc>
      </w:tr>
      <w:tr w:rsidR="00945885">
        <w:tc>
          <w:tcPr>
            <w:tcW w:w="1653" w:type="dxa"/>
          </w:tcPr>
          <w:p w:rsidR="00945885" w:rsidRDefault="00D551D1">
            <w:pPr>
              <w:tabs>
                <w:tab w:val="left" w:pos="540"/>
              </w:tabs>
              <w:contextualSpacing/>
              <w:jc w:val="both"/>
              <w:rPr>
                <w:sz w:val="28"/>
                <w:szCs w:val="28"/>
              </w:rPr>
            </w:pPr>
            <w:r>
              <w:lastRenderedPageBreak/>
              <w:t>ПК-3</w:t>
            </w:r>
          </w:p>
        </w:tc>
        <w:tc>
          <w:tcPr>
            <w:tcW w:w="2776" w:type="dxa"/>
          </w:tcPr>
          <w:p w:rsidR="00945885" w:rsidRDefault="00D551D1">
            <w:pPr>
              <w:tabs>
                <w:tab w:val="left" w:pos="540"/>
              </w:tabs>
              <w:contextualSpacing/>
              <w:jc w:val="both"/>
              <w:rPr>
                <w:sz w:val="28"/>
                <w:szCs w:val="28"/>
              </w:rPr>
            </w:pPr>
            <w:r>
              <w:t>Способность применять методы и механизмы построения интегрированных систем управления совокупными рисками участниками финансового рынка, учитывать стресс-факторы макро и микроуровня, современную систему регулирования</w:t>
            </w:r>
          </w:p>
        </w:tc>
        <w:tc>
          <w:tcPr>
            <w:tcW w:w="2266" w:type="dxa"/>
          </w:tcPr>
          <w:p w:rsidR="00945885" w:rsidRDefault="00D551D1">
            <w:pPr>
              <w:pStyle w:val="af8"/>
              <w:tabs>
                <w:tab w:val="left" w:pos="540"/>
              </w:tabs>
              <w:ind w:left="0"/>
              <w:contextualSpacing/>
              <w:jc w:val="both"/>
              <w:rPr>
                <w:sz w:val="24"/>
                <w:szCs w:val="24"/>
              </w:rPr>
            </w:pPr>
            <w:r>
              <w:rPr>
                <w:sz w:val="24"/>
                <w:szCs w:val="24"/>
              </w:rPr>
              <w:t>1.Владеет методами оценки рисков на соло и консолидированной основе, понимает и владеет механизмами построения эффективных систем управления ими.</w:t>
            </w:r>
          </w:p>
          <w:p w:rsidR="00945885" w:rsidRDefault="00945885">
            <w:pPr>
              <w:pStyle w:val="af8"/>
              <w:tabs>
                <w:tab w:val="left" w:pos="540"/>
              </w:tabs>
              <w:ind w:left="0"/>
              <w:contextualSpacing/>
              <w:jc w:val="both"/>
              <w:rPr>
                <w:sz w:val="24"/>
                <w:szCs w:val="24"/>
              </w:rPr>
            </w:pPr>
          </w:p>
          <w:p w:rsidR="00945885" w:rsidRDefault="00945885">
            <w:pPr>
              <w:pStyle w:val="af8"/>
              <w:tabs>
                <w:tab w:val="left" w:pos="540"/>
              </w:tabs>
              <w:ind w:left="0"/>
              <w:contextualSpacing/>
              <w:jc w:val="both"/>
              <w:rPr>
                <w:sz w:val="24"/>
                <w:szCs w:val="24"/>
              </w:rPr>
            </w:pPr>
          </w:p>
          <w:p w:rsidR="00945885" w:rsidRDefault="00945885">
            <w:pPr>
              <w:pStyle w:val="af8"/>
              <w:tabs>
                <w:tab w:val="left" w:pos="540"/>
              </w:tabs>
              <w:ind w:left="0"/>
              <w:contextualSpacing/>
              <w:jc w:val="both"/>
              <w:rPr>
                <w:sz w:val="24"/>
                <w:szCs w:val="24"/>
              </w:rPr>
            </w:pPr>
          </w:p>
          <w:p w:rsidR="00945885" w:rsidRDefault="00945885">
            <w:pPr>
              <w:pStyle w:val="af8"/>
              <w:tabs>
                <w:tab w:val="left" w:pos="540"/>
              </w:tabs>
              <w:ind w:left="0"/>
              <w:contextualSpacing/>
              <w:jc w:val="both"/>
              <w:rPr>
                <w:sz w:val="24"/>
                <w:szCs w:val="24"/>
              </w:rPr>
            </w:pPr>
          </w:p>
          <w:p w:rsidR="00945885" w:rsidRDefault="00D551D1">
            <w:pPr>
              <w:pStyle w:val="af8"/>
              <w:tabs>
                <w:tab w:val="left" w:pos="540"/>
              </w:tabs>
              <w:ind w:left="0"/>
              <w:contextualSpacing/>
              <w:jc w:val="both"/>
              <w:rPr>
                <w:sz w:val="24"/>
                <w:szCs w:val="24"/>
              </w:rPr>
            </w:pPr>
            <w:r>
              <w:rPr>
                <w:sz w:val="24"/>
                <w:szCs w:val="24"/>
              </w:rPr>
              <w:t>2.Демонстрирует умение разрабатывать методические подходы ограничения и регулирования рисков.</w:t>
            </w:r>
          </w:p>
        </w:tc>
        <w:tc>
          <w:tcPr>
            <w:tcW w:w="2794" w:type="dxa"/>
          </w:tcPr>
          <w:p w:rsidR="00945885" w:rsidRDefault="00D551D1">
            <w:pPr>
              <w:tabs>
                <w:tab w:val="left" w:pos="540"/>
              </w:tabs>
              <w:contextualSpacing/>
              <w:jc w:val="both"/>
              <w:rPr>
                <w:sz w:val="28"/>
                <w:szCs w:val="28"/>
              </w:rPr>
            </w:pPr>
            <w:r>
              <w:t>1.</w:t>
            </w:r>
            <w:r>
              <w:rPr>
                <w:b/>
              </w:rPr>
              <w:t>знать:</w:t>
            </w:r>
            <w:r>
              <w:t xml:space="preserve"> методы оценки рисков на соло и консолидированной основе, механизмы построения эффективных систем управления рисками;</w:t>
            </w:r>
          </w:p>
          <w:p w:rsidR="00945885" w:rsidRDefault="00D551D1">
            <w:pPr>
              <w:tabs>
                <w:tab w:val="left" w:pos="540"/>
              </w:tabs>
              <w:contextualSpacing/>
              <w:jc w:val="both"/>
              <w:rPr>
                <w:sz w:val="28"/>
                <w:szCs w:val="28"/>
              </w:rPr>
            </w:pPr>
            <w:r>
              <w:rPr>
                <w:b/>
              </w:rPr>
              <w:t>уметь:</w:t>
            </w:r>
            <w:r>
              <w:t xml:space="preserve"> оценивать риски на соло и консолидированной основе, применять механизмы построения эффективных систем управления рисками</w:t>
            </w:r>
          </w:p>
          <w:p w:rsidR="00945885" w:rsidRDefault="00945885">
            <w:pPr>
              <w:tabs>
                <w:tab w:val="left" w:pos="540"/>
              </w:tabs>
              <w:contextualSpacing/>
              <w:jc w:val="both"/>
              <w:rPr>
                <w:sz w:val="28"/>
                <w:szCs w:val="28"/>
              </w:rPr>
            </w:pPr>
          </w:p>
          <w:p w:rsidR="00945885" w:rsidRDefault="00D551D1">
            <w:pPr>
              <w:tabs>
                <w:tab w:val="left" w:pos="540"/>
              </w:tabs>
              <w:contextualSpacing/>
              <w:jc w:val="both"/>
              <w:rPr>
                <w:sz w:val="28"/>
                <w:szCs w:val="28"/>
              </w:rPr>
            </w:pPr>
            <w:r>
              <w:t>2.</w:t>
            </w:r>
            <w:r>
              <w:rPr>
                <w:b/>
              </w:rPr>
              <w:t>знать:</w:t>
            </w:r>
            <w:r>
              <w:t xml:space="preserve"> методические подходы ограничения и регулирования рисков;</w:t>
            </w:r>
          </w:p>
          <w:p w:rsidR="00945885" w:rsidRDefault="00D551D1">
            <w:pPr>
              <w:tabs>
                <w:tab w:val="left" w:pos="540"/>
              </w:tabs>
              <w:contextualSpacing/>
              <w:jc w:val="both"/>
              <w:rPr>
                <w:sz w:val="28"/>
                <w:szCs w:val="28"/>
              </w:rPr>
            </w:pPr>
            <w:r>
              <w:rPr>
                <w:b/>
              </w:rPr>
              <w:t>уметь:</w:t>
            </w:r>
            <w:r>
              <w:t xml:space="preserve"> разрабатывать методические подходы ограничения и регулирования рисков</w:t>
            </w:r>
          </w:p>
        </w:tc>
      </w:tr>
      <w:tr w:rsidR="00945885">
        <w:tc>
          <w:tcPr>
            <w:tcW w:w="1653" w:type="dxa"/>
          </w:tcPr>
          <w:p w:rsidR="00945885" w:rsidRDefault="00D551D1">
            <w:pPr>
              <w:tabs>
                <w:tab w:val="left" w:pos="540"/>
              </w:tabs>
              <w:contextualSpacing/>
              <w:jc w:val="both"/>
              <w:rPr>
                <w:sz w:val="28"/>
                <w:szCs w:val="28"/>
              </w:rPr>
            </w:pPr>
            <w:r>
              <w:t>ПК-2</w:t>
            </w:r>
          </w:p>
        </w:tc>
        <w:tc>
          <w:tcPr>
            <w:tcW w:w="2776" w:type="dxa"/>
          </w:tcPr>
          <w:p w:rsidR="00945885" w:rsidRDefault="00D551D1">
            <w:pPr>
              <w:tabs>
                <w:tab w:val="left" w:pos="540"/>
              </w:tabs>
              <w:contextualSpacing/>
              <w:jc w:val="both"/>
              <w:rPr>
                <w:sz w:val="28"/>
                <w:szCs w:val="28"/>
              </w:rPr>
            </w:pPr>
            <w:r>
              <w:t>Способность устанавливать допустимые уровни риска на стратегическом уровне</w:t>
            </w:r>
          </w:p>
        </w:tc>
        <w:tc>
          <w:tcPr>
            <w:tcW w:w="2266" w:type="dxa"/>
          </w:tcPr>
          <w:p w:rsidR="00945885" w:rsidRDefault="00D551D1">
            <w:pPr>
              <w:tabs>
                <w:tab w:val="left" w:pos="540"/>
              </w:tabs>
              <w:contextualSpacing/>
              <w:jc w:val="both"/>
              <w:rPr>
                <w:sz w:val="28"/>
                <w:szCs w:val="28"/>
              </w:rPr>
            </w:pPr>
            <w:r>
              <w:t xml:space="preserve">1.Устанавливает предел допустимого риска с учетом изменяющихся внешних факторов и существенности риска для конкретного банка </w:t>
            </w:r>
            <w:r>
              <w:lastRenderedPageBreak/>
              <w:t>или иного участника финансового рынка</w:t>
            </w:r>
          </w:p>
          <w:p w:rsidR="00945885" w:rsidRDefault="00945885">
            <w:pPr>
              <w:tabs>
                <w:tab w:val="left" w:pos="540"/>
              </w:tabs>
              <w:contextualSpacing/>
              <w:jc w:val="both"/>
              <w:rPr>
                <w:sz w:val="28"/>
                <w:szCs w:val="28"/>
              </w:rPr>
            </w:pPr>
          </w:p>
          <w:p w:rsidR="00945885" w:rsidRDefault="00945885">
            <w:pPr>
              <w:tabs>
                <w:tab w:val="left" w:pos="540"/>
              </w:tabs>
              <w:contextualSpacing/>
              <w:jc w:val="both"/>
              <w:rPr>
                <w:sz w:val="28"/>
                <w:szCs w:val="28"/>
              </w:rPr>
            </w:pPr>
          </w:p>
          <w:p w:rsidR="00945885" w:rsidRDefault="00945885">
            <w:pPr>
              <w:tabs>
                <w:tab w:val="left" w:pos="540"/>
              </w:tabs>
              <w:contextualSpacing/>
              <w:jc w:val="both"/>
              <w:rPr>
                <w:sz w:val="28"/>
                <w:szCs w:val="28"/>
              </w:rPr>
            </w:pPr>
          </w:p>
          <w:p w:rsidR="00945885" w:rsidRDefault="00945885">
            <w:pPr>
              <w:tabs>
                <w:tab w:val="left" w:pos="540"/>
              </w:tabs>
              <w:contextualSpacing/>
              <w:jc w:val="both"/>
              <w:rPr>
                <w:sz w:val="28"/>
                <w:szCs w:val="28"/>
              </w:rPr>
            </w:pPr>
          </w:p>
          <w:p w:rsidR="00945885" w:rsidRDefault="00945885">
            <w:pPr>
              <w:tabs>
                <w:tab w:val="left" w:pos="540"/>
              </w:tabs>
              <w:contextualSpacing/>
              <w:jc w:val="both"/>
              <w:rPr>
                <w:sz w:val="28"/>
                <w:szCs w:val="28"/>
              </w:rPr>
            </w:pPr>
          </w:p>
          <w:p w:rsidR="00945885" w:rsidRDefault="00945885">
            <w:pPr>
              <w:tabs>
                <w:tab w:val="left" w:pos="540"/>
              </w:tabs>
              <w:contextualSpacing/>
              <w:jc w:val="both"/>
              <w:rPr>
                <w:sz w:val="28"/>
                <w:szCs w:val="28"/>
              </w:rPr>
            </w:pPr>
          </w:p>
          <w:p w:rsidR="00945885" w:rsidRDefault="00D551D1">
            <w:pPr>
              <w:tabs>
                <w:tab w:val="left" w:pos="540"/>
              </w:tabs>
              <w:contextualSpacing/>
              <w:jc w:val="both"/>
              <w:rPr>
                <w:sz w:val="28"/>
                <w:szCs w:val="28"/>
              </w:rPr>
            </w:pPr>
            <w:r>
              <w:t>2.Обосновывает допустимый предел риска для стратегического уровня и риск-аппетита</w:t>
            </w:r>
          </w:p>
        </w:tc>
        <w:tc>
          <w:tcPr>
            <w:tcW w:w="2794" w:type="dxa"/>
          </w:tcPr>
          <w:p w:rsidR="00945885" w:rsidRDefault="00D551D1">
            <w:pPr>
              <w:tabs>
                <w:tab w:val="left" w:pos="540"/>
              </w:tabs>
              <w:contextualSpacing/>
              <w:jc w:val="both"/>
              <w:rPr>
                <w:sz w:val="28"/>
                <w:szCs w:val="28"/>
              </w:rPr>
            </w:pPr>
            <w:r>
              <w:lastRenderedPageBreak/>
              <w:t>1.</w:t>
            </w:r>
            <w:r>
              <w:rPr>
                <w:b/>
              </w:rPr>
              <w:t xml:space="preserve">знать: </w:t>
            </w:r>
            <w:r>
              <w:t>предел допустимого риска с учетом изменяющихся внешних факторов и существенности риска для конкретного банка или иного участника финансового рынка</w:t>
            </w:r>
          </w:p>
          <w:p w:rsidR="00945885" w:rsidRDefault="00D551D1">
            <w:pPr>
              <w:tabs>
                <w:tab w:val="left" w:pos="540"/>
              </w:tabs>
              <w:contextualSpacing/>
              <w:jc w:val="both"/>
              <w:rPr>
                <w:sz w:val="28"/>
                <w:szCs w:val="28"/>
              </w:rPr>
            </w:pPr>
            <w:r>
              <w:rPr>
                <w:b/>
                <w:bCs/>
              </w:rPr>
              <w:lastRenderedPageBreak/>
              <w:t xml:space="preserve">уметь: </w:t>
            </w:r>
            <w:r>
              <w:t>определять</w:t>
            </w:r>
            <w:r>
              <w:rPr>
                <w:b/>
                <w:bCs/>
              </w:rPr>
              <w:t xml:space="preserve"> </w:t>
            </w:r>
            <w:r>
              <w:t>предел допустимого риска с учетом изменяющихся внешних факторов и существенности риска для конкретного банка или иного участника финансового рынка</w:t>
            </w:r>
          </w:p>
          <w:p w:rsidR="00945885" w:rsidRDefault="00945885">
            <w:pPr>
              <w:tabs>
                <w:tab w:val="left" w:pos="540"/>
              </w:tabs>
              <w:contextualSpacing/>
              <w:jc w:val="both"/>
              <w:rPr>
                <w:sz w:val="28"/>
                <w:szCs w:val="28"/>
              </w:rPr>
            </w:pPr>
          </w:p>
          <w:p w:rsidR="00945885" w:rsidRDefault="00D551D1">
            <w:pPr>
              <w:tabs>
                <w:tab w:val="left" w:pos="540"/>
              </w:tabs>
              <w:contextualSpacing/>
              <w:jc w:val="both"/>
              <w:rPr>
                <w:sz w:val="28"/>
                <w:szCs w:val="28"/>
              </w:rPr>
            </w:pPr>
            <w:r>
              <w:rPr>
                <w:b/>
                <w:bCs/>
              </w:rPr>
              <w:t xml:space="preserve">2.знать: </w:t>
            </w:r>
            <w:r>
              <w:t>допустимый предел риска для стратегического уровня и риск-аппетита</w:t>
            </w:r>
          </w:p>
          <w:p w:rsidR="00945885" w:rsidRDefault="00D551D1">
            <w:pPr>
              <w:tabs>
                <w:tab w:val="left" w:pos="540"/>
              </w:tabs>
              <w:contextualSpacing/>
              <w:jc w:val="both"/>
              <w:rPr>
                <w:sz w:val="28"/>
                <w:szCs w:val="28"/>
              </w:rPr>
            </w:pPr>
            <w:r>
              <w:rPr>
                <w:b/>
                <w:bCs/>
              </w:rPr>
              <w:t>уметь:</w:t>
            </w:r>
            <w:r>
              <w:t xml:space="preserve"> обосновывать допустимый предел риска для стратегического уровня и риск-аппетита</w:t>
            </w:r>
          </w:p>
        </w:tc>
      </w:tr>
    </w:tbl>
    <w:p w:rsidR="00945885" w:rsidRDefault="00945885">
      <w:pPr>
        <w:widowControl w:val="0"/>
        <w:tabs>
          <w:tab w:val="left" w:pos="540"/>
        </w:tabs>
        <w:contextualSpacing/>
        <w:jc w:val="both"/>
        <w:rPr>
          <w:b/>
          <w:sz w:val="28"/>
          <w:szCs w:val="28"/>
        </w:rPr>
      </w:pPr>
    </w:p>
    <w:p w:rsidR="00945885" w:rsidRDefault="00D551D1">
      <w:pPr>
        <w:pStyle w:val="1"/>
        <w:spacing w:before="0" w:line="240" w:lineRule="auto"/>
        <w:jc w:val="center"/>
        <w:rPr>
          <w:rFonts w:ascii="Times New Roman" w:hAnsi="Times New Roman"/>
          <w:color w:val="auto"/>
        </w:rPr>
      </w:pPr>
      <w:bookmarkStart w:id="12" w:name="_Toc96987345"/>
      <w:bookmarkStart w:id="13" w:name="_Toc519523354"/>
      <w:bookmarkStart w:id="14" w:name="_Toc167205958"/>
      <w:r>
        <w:rPr>
          <w:rFonts w:ascii="Times New Roman" w:hAnsi="Times New Roman"/>
          <w:color w:val="auto"/>
        </w:rPr>
        <w:t>3. Место дисциплины в структуре образовательной программы</w:t>
      </w:r>
      <w:bookmarkEnd w:id="12"/>
      <w:bookmarkEnd w:id="13"/>
      <w:bookmarkEnd w:id="14"/>
    </w:p>
    <w:p w:rsidR="00945885" w:rsidRDefault="00945885">
      <w:pPr>
        <w:pStyle w:val="ae"/>
        <w:spacing w:after="0" w:line="360" w:lineRule="auto"/>
        <w:ind w:firstLine="709"/>
        <w:jc w:val="both"/>
        <w:rPr>
          <w:sz w:val="28"/>
          <w:szCs w:val="28"/>
        </w:rPr>
      </w:pPr>
    </w:p>
    <w:p w:rsidR="00945885" w:rsidRDefault="00D551D1">
      <w:pPr>
        <w:pStyle w:val="ae"/>
        <w:spacing w:after="0" w:line="360" w:lineRule="auto"/>
        <w:ind w:firstLine="709"/>
        <w:jc w:val="both"/>
        <w:rPr>
          <w:sz w:val="28"/>
          <w:szCs w:val="28"/>
        </w:rPr>
      </w:pPr>
      <w:r>
        <w:rPr>
          <w:sz w:val="28"/>
          <w:szCs w:val="28"/>
        </w:rPr>
        <w:t>Дисциплина «Технологии и риски платежного бизнеса» относится к</w:t>
      </w:r>
      <w:r>
        <w:rPr>
          <w:spacing w:val="1"/>
          <w:sz w:val="28"/>
          <w:szCs w:val="28"/>
        </w:rPr>
        <w:t xml:space="preserve"> </w:t>
      </w:r>
      <w:r>
        <w:rPr>
          <w:sz w:val="28"/>
          <w:szCs w:val="28"/>
        </w:rPr>
        <w:t>модулю</w:t>
      </w:r>
      <w:r>
        <w:rPr>
          <w:spacing w:val="1"/>
          <w:sz w:val="28"/>
          <w:szCs w:val="28"/>
        </w:rPr>
        <w:t xml:space="preserve"> </w:t>
      </w:r>
      <w:r>
        <w:rPr>
          <w:sz w:val="28"/>
          <w:szCs w:val="28"/>
        </w:rPr>
        <w:t>дисциплин</w:t>
      </w:r>
      <w:r>
        <w:rPr>
          <w:spacing w:val="1"/>
          <w:sz w:val="28"/>
          <w:szCs w:val="28"/>
        </w:rPr>
        <w:t xml:space="preserve"> </w:t>
      </w:r>
      <w:r>
        <w:rPr>
          <w:sz w:val="28"/>
          <w:szCs w:val="28"/>
        </w:rPr>
        <w:t>по</w:t>
      </w:r>
      <w:r>
        <w:rPr>
          <w:spacing w:val="1"/>
          <w:sz w:val="28"/>
          <w:szCs w:val="28"/>
        </w:rPr>
        <w:t xml:space="preserve"> </w:t>
      </w:r>
      <w:r>
        <w:rPr>
          <w:sz w:val="28"/>
          <w:szCs w:val="28"/>
        </w:rPr>
        <w:t>выбору,</w:t>
      </w:r>
      <w:r>
        <w:rPr>
          <w:spacing w:val="1"/>
          <w:sz w:val="28"/>
          <w:szCs w:val="28"/>
        </w:rPr>
        <w:t xml:space="preserve"> </w:t>
      </w:r>
      <w:r>
        <w:rPr>
          <w:sz w:val="28"/>
          <w:szCs w:val="28"/>
        </w:rPr>
        <w:t>углубляющих</w:t>
      </w:r>
      <w:r>
        <w:rPr>
          <w:spacing w:val="1"/>
          <w:sz w:val="28"/>
          <w:szCs w:val="28"/>
        </w:rPr>
        <w:t xml:space="preserve"> </w:t>
      </w:r>
      <w:r>
        <w:rPr>
          <w:sz w:val="28"/>
          <w:szCs w:val="28"/>
        </w:rPr>
        <w:t>освоение</w:t>
      </w:r>
      <w:r>
        <w:rPr>
          <w:spacing w:val="1"/>
          <w:sz w:val="28"/>
          <w:szCs w:val="28"/>
        </w:rPr>
        <w:t xml:space="preserve"> </w:t>
      </w:r>
      <w:r>
        <w:rPr>
          <w:sz w:val="28"/>
          <w:szCs w:val="28"/>
        </w:rPr>
        <w:t>программы</w:t>
      </w:r>
      <w:r>
        <w:rPr>
          <w:spacing w:val="1"/>
          <w:sz w:val="28"/>
          <w:szCs w:val="28"/>
        </w:rPr>
        <w:t xml:space="preserve"> </w:t>
      </w:r>
      <w:r>
        <w:rPr>
          <w:sz w:val="28"/>
          <w:szCs w:val="28"/>
        </w:rPr>
        <w:t>магистратуры</w:t>
      </w:r>
      <w:r>
        <w:rPr>
          <w:spacing w:val="1"/>
          <w:sz w:val="28"/>
          <w:szCs w:val="28"/>
        </w:rPr>
        <w:t xml:space="preserve"> </w:t>
      </w:r>
      <w:r>
        <w:rPr>
          <w:sz w:val="28"/>
          <w:szCs w:val="28"/>
        </w:rPr>
        <w:t>«Риск-менеджмент на финансовых рынках»</w:t>
      </w:r>
      <w:r>
        <w:rPr>
          <w:spacing w:val="1"/>
          <w:sz w:val="28"/>
          <w:szCs w:val="28"/>
        </w:rPr>
        <w:t xml:space="preserve"> </w:t>
      </w:r>
      <w:r>
        <w:rPr>
          <w:sz w:val="28"/>
          <w:szCs w:val="28"/>
        </w:rPr>
        <w:t>направления</w:t>
      </w:r>
      <w:r>
        <w:rPr>
          <w:spacing w:val="1"/>
          <w:sz w:val="28"/>
          <w:szCs w:val="28"/>
        </w:rPr>
        <w:t xml:space="preserve"> </w:t>
      </w:r>
      <w:r>
        <w:rPr>
          <w:sz w:val="28"/>
          <w:szCs w:val="28"/>
        </w:rPr>
        <w:t>подготовки 38.04.08 «Финансы и кредит», изучается</w:t>
      </w:r>
      <w:r>
        <w:rPr>
          <w:spacing w:val="1"/>
          <w:sz w:val="28"/>
          <w:szCs w:val="28"/>
        </w:rPr>
        <w:t xml:space="preserve"> </w:t>
      </w:r>
      <w:r>
        <w:rPr>
          <w:sz w:val="28"/>
          <w:szCs w:val="28"/>
        </w:rPr>
        <w:t>для углубления профессиональной направленности знаний в сфере денег,</w:t>
      </w:r>
      <w:r>
        <w:rPr>
          <w:spacing w:val="1"/>
          <w:sz w:val="28"/>
          <w:szCs w:val="28"/>
        </w:rPr>
        <w:t xml:space="preserve"> </w:t>
      </w:r>
      <w:r>
        <w:rPr>
          <w:sz w:val="28"/>
          <w:szCs w:val="28"/>
        </w:rPr>
        <w:t>платежных инструментов,</w:t>
      </w:r>
      <w:r>
        <w:rPr>
          <w:spacing w:val="-5"/>
          <w:sz w:val="28"/>
          <w:szCs w:val="28"/>
        </w:rPr>
        <w:t xml:space="preserve"> </w:t>
      </w:r>
      <w:r>
        <w:rPr>
          <w:sz w:val="28"/>
          <w:szCs w:val="28"/>
        </w:rPr>
        <w:t>платежных технологий и рисков платежного бизнеса.</w:t>
      </w:r>
    </w:p>
    <w:p w:rsidR="00945885" w:rsidRDefault="00D551D1">
      <w:pPr>
        <w:pStyle w:val="ae"/>
        <w:spacing w:after="0" w:line="360" w:lineRule="auto"/>
        <w:ind w:firstLine="709"/>
        <w:jc w:val="both"/>
        <w:rPr>
          <w:sz w:val="28"/>
          <w:szCs w:val="28"/>
        </w:rPr>
      </w:pPr>
      <w:r>
        <w:rPr>
          <w:sz w:val="28"/>
          <w:szCs w:val="28"/>
        </w:rPr>
        <w:t>Дисциплина</w:t>
      </w:r>
      <w:r>
        <w:rPr>
          <w:spacing w:val="1"/>
          <w:sz w:val="28"/>
          <w:szCs w:val="28"/>
        </w:rPr>
        <w:t xml:space="preserve"> </w:t>
      </w:r>
      <w:r>
        <w:rPr>
          <w:sz w:val="28"/>
          <w:szCs w:val="28"/>
        </w:rPr>
        <w:t>предполагает</w:t>
      </w:r>
      <w:r>
        <w:rPr>
          <w:spacing w:val="1"/>
          <w:sz w:val="28"/>
          <w:szCs w:val="28"/>
        </w:rPr>
        <w:t xml:space="preserve"> </w:t>
      </w:r>
      <w:r>
        <w:rPr>
          <w:sz w:val="28"/>
          <w:szCs w:val="28"/>
        </w:rPr>
        <w:t>развитие</w:t>
      </w:r>
      <w:r>
        <w:rPr>
          <w:spacing w:val="1"/>
          <w:sz w:val="28"/>
          <w:szCs w:val="28"/>
        </w:rPr>
        <w:t xml:space="preserve"> </w:t>
      </w:r>
      <w:r>
        <w:rPr>
          <w:sz w:val="28"/>
          <w:szCs w:val="28"/>
        </w:rPr>
        <w:t>навыков</w:t>
      </w:r>
      <w:r>
        <w:rPr>
          <w:spacing w:val="1"/>
          <w:sz w:val="28"/>
          <w:szCs w:val="28"/>
        </w:rPr>
        <w:t xml:space="preserve"> </w:t>
      </w:r>
      <w:r>
        <w:rPr>
          <w:sz w:val="28"/>
          <w:szCs w:val="28"/>
        </w:rPr>
        <w:t>аналитической</w:t>
      </w:r>
      <w:r>
        <w:rPr>
          <w:spacing w:val="1"/>
          <w:sz w:val="28"/>
          <w:szCs w:val="28"/>
        </w:rPr>
        <w:t xml:space="preserve"> </w:t>
      </w:r>
      <w:r>
        <w:rPr>
          <w:sz w:val="28"/>
          <w:szCs w:val="28"/>
        </w:rPr>
        <w:t>и</w:t>
      </w:r>
      <w:r>
        <w:rPr>
          <w:spacing w:val="1"/>
          <w:sz w:val="28"/>
          <w:szCs w:val="28"/>
        </w:rPr>
        <w:t xml:space="preserve"> </w:t>
      </w:r>
      <w:r>
        <w:rPr>
          <w:sz w:val="28"/>
          <w:szCs w:val="28"/>
        </w:rPr>
        <w:t>экспертной</w:t>
      </w:r>
      <w:r>
        <w:rPr>
          <w:spacing w:val="1"/>
          <w:sz w:val="28"/>
          <w:szCs w:val="28"/>
        </w:rPr>
        <w:t xml:space="preserve"> </w:t>
      </w:r>
      <w:r>
        <w:rPr>
          <w:sz w:val="28"/>
          <w:szCs w:val="28"/>
        </w:rPr>
        <w:t>работы</w:t>
      </w:r>
      <w:r>
        <w:rPr>
          <w:spacing w:val="1"/>
          <w:sz w:val="28"/>
          <w:szCs w:val="28"/>
        </w:rPr>
        <w:t xml:space="preserve"> </w:t>
      </w:r>
      <w:r>
        <w:rPr>
          <w:sz w:val="28"/>
          <w:szCs w:val="28"/>
        </w:rPr>
        <w:t>в</w:t>
      </w:r>
      <w:r>
        <w:rPr>
          <w:spacing w:val="1"/>
          <w:sz w:val="28"/>
          <w:szCs w:val="28"/>
        </w:rPr>
        <w:t xml:space="preserve"> </w:t>
      </w:r>
      <w:r>
        <w:rPr>
          <w:sz w:val="28"/>
          <w:szCs w:val="28"/>
        </w:rPr>
        <w:t>области</w:t>
      </w:r>
      <w:r>
        <w:rPr>
          <w:spacing w:val="1"/>
          <w:sz w:val="28"/>
          <w:szCs w:val="28"/>
        </w:rPr>
        <w:t xml:space="preserve"> </w:t>
      </w:r>
      <w:r>
        <w:rPr>
          <w:sz w:val="28"/>
          <w:szCs w:val="28"/>
        </w:rPr>
        <w:t>оценки</w:t>
      </w:r>
      <w:r>
        <w:rPr>
          <w:spacing w:val="1"/>
          <w:sz w:val="28"/>
          <w:szCs w:val="28"/>
        </w:rPr>
        <w:t xml:space="preserve"> </w:t>
      </w:r>
      <w:r>
        <w:rPr>
          <w:sz w:val="28"/>
          <w:szCs w:val="28"/>
        </w:rPr>
        <w:t>эффективности</w:t>
      </w:r>
      <w:r>
        <w:rPr>
          <w:spacing w:val="1"/>
          <w:sz w:val="28"/>
          <w:szCs w:val="28"/>
        </w:rPr>
        <w:t xml:space="preserve"> </w:t>
      </w:r>
      <w:r>
        <w:rPr>
          <w:sz w:val="28"/>
          <w:szCs w:val="28"/>
        </w:rPr>
        <w:t>применения</w:t>
      </w:r>
      <w:r>
        <w:rPr>
          <w:spacing w:val="1"/>
          <w:sz w:val="28"/>
          <w:szCs w:val="28"/>
        </w:rPr>
        <w:t xml:space="preserve"> </w:t>
      </w:r>
      <w:r>
        <w:rPr>
          <w:sz w:val="28"/>
          <w:szCs w:val="28"/>
        </w:rPr>
        <w:t>платежных</w:t>
      </w:r>
      <w:r>
        <w:rPr>
          <w:spacing w:val="1"/>
          <w:sz w:val="28"/>
          <w:szCs w:val="28"/>
        </w:rPr>
        <w:t xml:space="preserve"> </w:t>
      </w:r>
      <w:r>
        <w:rPr>
          <w:sz w:val="28"/>
          <w:szCs w:val="28"/>
        </w:rPr>
        <w:t>инноваций и технологии</w:t>
      </w:r>
      <w:r>
        <w:rPr>
          <w:spacing w:val="1"/>
          <w:sz w:val="28"/>
          <w:szCs w:val="28"/>
        </w:rPr>
        <w:t xml:space="preserve"> </w:t>
      </w:r>
      <w:r>
        <w:rPr>
          <w:sz w:val="28"/>
          <w:szCs w:val="28"/>
        </w:rPr>
        <w:t>в</w:t>
      </w:r>
      <w:r>
        <w:rPr>
          <w:spacing w:val="1"/>
          <w:sz w:val="28"/>
          <w:szCs w:val="28"/>
        </w:rPr>
        <w:t xml:space="preserve"> </w:t>
      </w:r>
      <w:r>
        <w:rPr>
          <w:sz w:val="28"/>
          <w:szCs w:val="28"/>
        </w:rPr>
        <w:t>платежной</w:t>
      </w:r>
      <w:r>
        <w:rPr>
          <w:spacing w:val="1"/>
          <w:sz w:val="28"/>
          <w:szCs w:val="28"/>
        </w:rPr>
        <w:t xml:space="preserve"> </w:t>
      </w:r>
      <w:r>
        <w:rPr>
          <w:sz w:val="28"/>
          <w:szCs w:val="28"/>
        </w:rPr>
        <w:t>индустрии,</w:t>
      </w:r>
      <w:r>
        <w:rPr>
          <w:spacing w:val="1"/>
          <w:sz w:val="28"/>
          <w:szCs w:val="28"/>
        </w:rPr>
        <w:t xml:space="preserve"> </w:t>
      </w:r>
      <w:r>
        <w:rPr>
          <w:sz w:val="28"/>
          <w:szCs w:val="28"/>
        </w:rPr>
        <w:t>овладение</w:t>
      </w:r>
      <w:r>
        <w:rPr>
          <w:spacing w:val="1"/>
          <w:sz w:val="28"/>
          <w:szCs w:val="28"/>
        </w:rPr>
        <w:t xml:space="preserve"> </w:t>
      </w:r>
      <w:r>
        <w:rPr>
          <w:sz w:val="28"/>
          <w:szCs w:val="28"/>
        </w:rPr>
        <w:t>навыками</w:t>
      </w:r>
      <w:r>
        <w:rPr>
          <w:spacing w:val="1"/>
          <w:sz w:val="28"/>
          <w:szCs w:val="28"/>
        </w:rPr>
        <w:t xml:space="preserve"> </w:t>
      </w:r>
      <w:r>
        <w:rPr>
          <w:sz w:val="28"/>
          <w:szCs w:val="28"/>
        </w:rPr>
        <w:t>практической</w:t>
      </w:r>
      <w:r>
        <w:rPr>
          <w:spacing w:val="-3"/>
          <w:sz w:val="28"/>
          <w:szCs w:val="28"/>
        </w:rPr>
        <w:t xml:space="preserve"> </w:t>
      </w:r>
      <w:r>
        <w:rPr>
          <w:sz w:val="28"/>
          <w:szCs w:val="28"/>
        </w:rPr>
        <w:t>работы с</w:t>
      </w:r>
      <w:r>
        <w:rPr>
          <w:spacing w:val="-2"/>
          <w:sz w:val="28"/>
          <w:szCs w:val="28"/>
        </w:rPr>
        <w:t xml:space="preserve"> </w:t>
      </w:r>
      <w:r>
        <w:rPr>
          <w:sz w:val="28"/>
          <w:szCs w:val="28"/>
        </w:rPr>
        <w:t>платежными</w:t>
      </w:r>
      <w:r>
        <w:rPr>
          <w:spacing w:val="-3"/>
          <w:sz w:val="28"/>
          <w:szCs w:val="28"/>
        </w:rPr>
        <w:t xml:space="preserve"> </w:t>
      </w:r>
      <w:r>
        <w:rPr>
          <w:sz w:val="28"/>
          <w:szCs w:val="28"/>
        </w:rPr>
        <w:t>инновациями</w:t>
      </w:r>
      <w:r>
        <w:rPr>
          <w:spacing w:val="-2"/>
          <w:sz w:val="28"/>
          <w:szCs w:val="28"/>
        </w:rPr>
        <w:t xml:space="preserve"> </w:t>
      </w:r>
      <w:r>
        <w:rPr>
          <w:sz w:val="28"/>
          <w:szCs w:val="28"/>
        </w:rPr>
        <w:t>на</w:t>
      </w:r>
      <w:r>
        <w:rPr>
          <w:spacing w:val="-2"/>
          <w:sz w:val="28"/>
          <w:szCs w:val="28"/>
        </w:rPr>
        <w:t xml:space="preserve"> </w:t>
      </w:r>
      <w:r>
        <w:rPr>
          <w:sz w:val="28"/>
          <w:szCs w:val="28"/>
        </w:rPr>
        <w:t>финансовом</w:t>
      </w:r>
      <w:r>
        <w:rPr>
          <w:spacing w:val="-5"/>
          <w:sz w:val="28"/>
          <w:szCs w:val="28"/>
        </w:rPr>
        <w:t xml:space="preserve"> </w:t>
      </w:r>
      <w:r>
        <w:rPr>
          <w:sz w:val="28"/>
          <w:szCs w:val="28"/>
        </w:rPr>
        <w:t>рынке.</w:t>
      </w:r>
    </w:p>
    <w:p w:rsidR="001E4705" w:rsidRDefault="001E4705">
      <w:pPr>
        <w:pStyle w:val="ae"/>
        <w:spacing w:after="0" w:line="360" w:lineRule="auto"/>
        <w:ind w:firstLine="709"/>
        <w:jc w:val="both"/>
        <w:rPr>
          <w:sz w:val="28"/>
          <w:szCs w:val="28"/>
        </w:rPr>
      </w:pPr>
    </w:p>
    <w:p w:rsidR="001E4705" w:rsidRDefault="001E4705">
      <w:pPr>
        <w:pStyle w:val="ae"/>
        <w:spacing w:after="0" w:line="360" w:lineRule="auto"/>
        <w:ind w:firstLine="709"/>
        <w:jc w:val="both"/>
        <w:rPr>
          <w:sz w:val="28"/>
          <w:szCs w:val="28"/>
        </w:rPr>
      </w:pPr>
    </w:p>
    <w:p w:rsidR="001E4705" w:rsidRDefault="001E4705">
      <w:pPr>
        <w:pStyle w:val="ae"/>
        <w:spacing w:after="0" w:line="360" w:lineRule="auto"/>
        <w:ind w:firstLine="709"/>
        <w:jc w:val="both"/>
        <w:rPr>
          <w:sz w:val="28"/>
          <w:szCs w:val="28"/>
        </w:rPr>
      </w:pPr>
    </w:p>
    <w:p w:rsidR="001E4705" w:rsidRDefault="001E4705">
      <w:pPr>
        <w:pStyle w:val="ae"/>
        <w:spacing w:after="0" w:line="360" w:lineRule="auto"/>
        <w:ind w:firstLine="709"/>
        <w:jc w:val="both"/>
        <w:rPr>
          <w:sz w:val="28"/>
          <w:szCs w:val="28"/>
        </w:rPr>
      </w:pPr>
    </w:p>
    <w:p w:rsidR="00945885" w:rsidRDefault="00D551D1">
      <w:pPr>
        <w:pStyle w:val="1"/>
        <w:jc w:val="both"/>
        <w:rPr>
          <w:rFonts w:ascii="Times New Roman" w:hAnsi="Times New Roman"/>
          <w:color w:val="000000" w:themeColor="text1"/>
        </w:rPr>
      </w:pPr>
      <w:bookmarkStart w:id="15" w:name="_Toc96987346"/>
      <w:bookmarkStart w:id="16" w:name="_Toc167205959"/>
      <w:r>
        <w:rPr>
          <w:rFonts w:ascii="Times New Roman" w:hAnsi="Times New Roman"/>
          <w:color w:val="000000" w:themeColor="text1"/>
        </w:rPr>
        <w:lastRenderedPageBreak/>
        <w:t xml:space="preserve">4. </w:t>
      </w:r>
      <w:bookmarkStart w:id="17" w:name="_Toc92533358"/>
      <w:bookmarkEnd w:id="15"/>
      <w:r>
        <w:rPr>
          <w:rFonts w:ascii="Times New Roman" w:hAnsi="Times New Roman"/>
          <w:color w:val="000000" w:themeColor="text1"/>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Start w:id="18" w:name="_Toc96987347"/>
      <w:bookmarkEnd w:id="16"/>
      <w:bookmarkEnd w:id="17"/>
    </w:p>
    <w:p w:rsidR="00945885" w:rsidRDefault="00D551D1">
      <w:pPr>
        <w:rPr>
          <w:sz w:val="28"/>
          <w:szCs w:val="28"/>
          <w:lang w:eastAsia="en-US"/>
        </w:rPr>
      </w:pPr>
      <w:r>
        <w:rPr>
          <w:lang w:eastAsia="en-US"/>
        </w:rPr>
        <w:t xml:space="preserve">                                                                                                                                        </w:t>
      </w:r>
      <w:r>
        <w:rPr>
          <w:sz w:val="28"/>
          <w:szCs w:val="28"/>
          <w:lang w:eastAsia="en-US"/>
        </w:rPr>
        <w:t>Таблица 2</w:t>
      </w:r>
    </w:p>
    <w:tbl>
      <w:tblPr>
        <w:tblW w:w="4650" w:type="pct"/>
        <w:tblInd w:w="279" w:type="dxa"/>
        <w:tblLayout w:type="fixed"/>
        <w:tblLook w:val="04A0" w:firstRow="1" w:lastRow="0" w:firstColumn="1" w:lastColumn="0" w:noHBand="0" w:noVBand="1"/>
      </w:tblPr>
      <w:tblGrid>
        <w:gridCol w:w="5850"/>
        <w:gridCol w:w="1790"/>
        <w:gridCol w:w="1841"/>
      </w:tblGrid>
      <w:tr w:rsidR="00945885">
        <w:tc>
          <w:tcPr>
            <w:tcW w:w="5855" w:type="dxa"/>
            <w:tcBorders>
              <w:top w:val="single" w:sz="4" w:space="0" w:color="000000"/>
              <w:left w:val="single" w:sz="4" w:space="0" w:color="000000"/>
              <w:bottom w:val="single" w:sz="4" w:space="0" w:color="000000"/>
              <w:right w:val="single" w:sz="4" w:space="0" w:color="000000"/>
            </w:tcBorders>
            <w:shd w:val="clear" w:color="auto" w:fill="auto"/>
          </w:tcPr>
          <w:p w:rsidR="00945885" w:rsidRDefault="00D551D1">
            <w:pPr>
              <w:keepNext/>
              <w:widowControl w:val="0"/>
              <w:rPr>
                <w:b/>
              </w:rPr>
            </w:pPr>
            <w:r>
              <w:rPr>
                <w:b/>
              </w:rPr>
              <w:t>Вид учебной работы по дисциплине</w:t>
            </w:r>
          </w:p>
        </w:tc>
        <w:tc>
          <w:tcPr>
            <w:tcW w:w="1792" w:type="dxa"/>
            <w:tcBorders>
              <w:top w:val="single" w:sz="4" w:space="0" w:color="000000"/>
              <w:left w:val="single" w:sz="4" w:space="0" w:color="000000"/>
              <w:bottom w:val="single" w:sz="4" w:space="0" w:color="000000"/>
              <w:right w:val="single" w:sz="4" w:space="0" w:color="000000"/>
            </w:tcBorders>
            <w:shd w:val="clear" w:color="auto" w:fill="auto"/>
          </w:tcPr>
          <w:p w:rsidR="00945885" w:rsidRDefault="00D551D1">
            <w:pPr>
              <w:keepNext/>
              <w:widowControl w:val="0"/>
              <w:jc w:val="center"/>
              <w:rPr>
                <w:b/>
              </w:rPr>
            </w:pPr>
            <w:r>
              <w:rPr>
                <w:b/>
              </w:rPr>
              <w:t>Всего</w:t>
            </w:r>
          </w:p>
          <w:p w:rsidR="00945885" w:rsidRDefault="00D551D1">
            <w:pPr>
              <w:keepNext/>
              <w:widowControl w:val="0"/>
              <w:jc w:val="center"/>
              <w:rPr>
                <w:b/>
              </w:rPr>
            </w:pPr>
            <w:r>
              <w:rPr>
                <w:b/>
              </w:rPr>
              <w:t>(в з/е и часах)</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945885" w:rsidRDefault="00D551D1">
            <w:pPr>
              <w:keepNext/>
              <w:widowControl w:val="0"/>
              <w:jc w:val="center"/>
              <w:rPr>
                <w:b/>
              </w:rPr>
            </w:pPr>
            <w:r>
              <w:rPr>
                <w:b/>
              </w:rPr>
              <w:t>Модуль 6</w:t>
            </w:r>
          </w:p>
          <w:p w:rsidR="00945885" w:rsidRDefault="00D551D1">
            <w:pPr>
              <w:keepNext/>
              <w:widowControl w:val="0"/>
              <w:jc w:val="center"/>
              <w:rPr>
                <w:b/>
              </w:rPr>
            </w:pPr>
            <w:r>
              <w:rPr>
                <w:b/>
              </w:rPr>
              <w:t>(в часах)</w:t>
            </w:r>
          </w:p>
        </w:tc>
      </w:tr>
      <w:tr w:rsidR="00945885">
        <w:tc>
          <w:tcPr>
            <w:tcW w:w="5855" w:type="dxa"/>
            <w:tcBorders>
              <w:top w:val="single" w:sz="4" w:space="0" w:color="000000"/>
              <w:left w:val="single" w:sz="4" w:space="0" w:color="000000"/>
              <w:bottom w:val="single" w:sz="4" w:space="0" w:color="000000"/>
              <w:right w:val="single" w:sz="4" w:space="0" w:color="000000"/>
            </w:tcBorders>
            <w:shd w:val="clear" w:color="auto" w:fill="auto"/>
          </w:tcPr>
          <w:p w:rsidR="00945885" w:rsidRDefault="00D551D1">
            <w:pPr>
              <w:keepNext/>
              <w:widowControl w:val="0"/>
              <w:rPr>
                <w:b/>
              </w:rPr>
            </w:pPr>
            <w:r>
              <w:rPr>
                <w:b/>
              </w:rPr>
              <w:t xml:space="preserve">Общая трудоемкость дисциплины </w:t>
            </w:r>
          </w:p>
        </w:tc>
        <w:tc>
          <w:tcPr>
            <w:tcW w:w="1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5885" w:rsidRDefault="00D551D1">
            <w:pPr>
              <w:keepNext/>
              <w:widowControl w:val="0"/>
              <w:jc w:val="center"/>
              <w:rPr>
                <w:b/>
                <w:lang w:val="en-US"/>
              </w:rPr>
            </w:pPr>
            <w:r>
              <w:rPr>
                <w:b/>
              </w:rPr>
              <w:t>3/108</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5885" w:rsidRDefault="00D551D1">
            <w:pPr>
              <w:keepNext/>
              <w:widowControl w:val="0"/>
              <w:jc w:val="center"/>
              <w:rPr>
                <w:b/>
                <w:lang w:val="en-US"/>
              </w:rPr>
            </w:pPr>
            <w:r>
              <w:rPr>
                <w:b/>
              </w:rPr>
              <w:t>108</w:t>
            </w:r>
          </w:p>
        </w:tc>
      </w:tr>
      <w:tr w:rsidR="00945885">
        <w:tc>
          <w:tcPr>
            <w:tcW w:w="5855" w:type="dxa"/>
            <w:tcBorders>
              <w:top w:val="single" w:sz="4" w:space="0" w:color="000000"/>
              <w:left w:val="single" w:sz="4" w:space="0" w:color="000000"/>
              <w:bottom w:val="single" w:sz="4" w:space="0" w:color="000000"/>
              <w:right w:val="single" w:sz="4" w:space="0" w:color="000000"/>
            </w:tcBorders>
            <w:shd w:val="clear" w:color="auto" w:fill="auto"/>
          </w:tcPr>
          <w:p w:rsidR="00945885" w:rsidRDefault="00D551D1">
            <w:pPr>
              <w:keepNext/>
              <w:widowControl w:val="0"/>
              <w:rPr>
                <w:b/>
                <w:i/>
              </w:rPr>
            </w:pPr>
            <w:r>
              <w:rPr>
                <w:b/>
                <w:i/>
              </w:rPr>
              <w:t xml:space="preserve">Контактная работа - Аудиторные занятия </w:t>
            </w:r>
          </w:p>
        </w:tc>
        <w:tc>
          <w:tcPr>
            <w:tcW w:w="1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5885" w:rsidRDefault="00D551D1">
            <w:pPr>
              <w:keepNext/>
              <w:widowControl w:val="0"/>
              <w:jc w:val="center"/>
              <w:rPr>
                <w:b/>
                <w:i/>
              </w:rPr>
            </w:pPr>
            <w:r>
              <w:rPr>
                <w:b/>
                <w:i/>
              </w:rPr>
              <w:t>40</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5885" w:rsidRDefault="00D551D1">
            <w:pPr>
              <w:keepNext/>
              <w:widowControl w:val="0"/>
              <w:jc w:val="center"/>
              <w:rPr>
                <w:b/>
                <w:i/>
              </w:rPr>
            </w:pPr>
            <w:r>
              <w:rPr>
                <w:b/>
                <w:i/>
              </w:rPr>
              <w:t>40</w:t>
            </w:r>
          </w:p>
        </w:tc>
      </w:tr>
      <w:tr w:rsidR="00945885">
        <w:tc>
          <w:tcPr>
            <w:tcW w:w="5855" w:type="dxa"/>
            <w:tcBorders>
              <w:top w:val="single" w:sz="4" w:space="0" w:color="000000"/>
              <w:left w:val="single" w:sz="4" w:space="0" w:color="000000"/>
              <w:bottom w:val="single" w:sz="4" w:space="0" w:color="000000"/>
              <w:right w:val="single" w:sz="4" w:space="0" w:color="000000"/>
            </w:tcBorders>
            <w:shd w:val="clear" w:color="auto" w:fill="auto"/>
          </w:tcPr>
          <w:p w:rsidR="00945885" w:rsidRDefault="00D551D1">
            <w:pPr>
              <w:keepNext/>
              <w:widowControl w:val="0"/>
              <w:rPr>
                <w:i/>
              </w:rPr>
            </w:pPr>
            <w:r>
              <w:rPr>
                <w:i/>
              </w:rPr>
              <w:t xml:space="preserve">Лекции </w:t>
            </w:r>
          </w:p>
        </w:tc>
        <w:tc>
          <w:tcPr>
            <w:tcW w:w="1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5885" w:rsidRDefault="00D551D1">
            <w:pPr>
              <w:keepNext/>
              <w:widowControl w:val="0"/>
              <w:jc w:val="center"/>
              <w:rPr>
                <w:i/>
              </w:rPr>
            </w:pPr>
            <w:r>
              <w:rPr>
                <w:i/>
              </w:rPr>
              <w:t>10</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5885" w:rsidRDefault="00D551D1">
            <w:pPr>
              <w:keepNext/>
              <w:widowControl w:val="0"/>
              <w:jc w:val="center"/>
              <w:rPr>
                <w:i/>
              </w:rPr>
            </w:pPr>
            <w:r>
              <w:rPr>
                <w:i/>
              </w:rPr>
              <w:t>10</w:t>
            </w:r>
          </w:p>
        </w:tc>
      </w:tr>
      <w:tr w:rsidR="00945885">
        <w:tc>
          <w:tcPr>
            <w:tcW w:w="5855" w:type="dxa"/>
            <w:tcBorders>
              <w:top w:val="single" w:sz="4" w:space="0" w:color="000000"/>
              <w:left w:val="single" w:sz="4" w:space="0" w:color="000000"/>
              <w:bottom w:val="single" w:sz="4" w:space="0" w:color="000000"/>
              <w:right w:val="single" w:sz="4" w:space="0" w:color="000000"/>
            </w:tcBorders>
            <w:shd w:val="clear" w:color="auto" w:fill="auto"/>
          </w:tcPr>
          <w:p w:rsidR="00945885" w:rsidRDefault="00D551D1">
            <w:pPr>
              <w:keepNext/>
              <w:widowControl w:val="0"/>
              <w:rPr>
                <w:i/>
              </w:rPr>
            </w:pPr>
            <w:r>
              <w:rPr>
                <w:i/>
              </w:rPr>
              <w:t xml:space="preserve">Семинары, практические занятия </w:t>
            </w:r>
          </w:p>
        </w:tc>
        <w:tc>
          <w:tcPr>
            <w:tcW w:w="1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5885" w:rsidRDefault="00D551D1">
            <w:pPr>
              <w:keepNext/>
              <w:widowControl w:val="0"/>
              <w:jc w:val="center"/>
              <w:rPr>
                <w:i/>
              </w:rPr>
            </w:pPr>
            <w:r>
              <w:rPr>
                <w:i/>
              </w:rPr>
              <w:t>30</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5885" w:rsidRDefault="00D551D1">
            <w:pPr>
              <w:keepNext/>
              <w:widowControl w:val="0"/>
              <w:jc w:val="center"/>
              <w:rPr>
                <w:i/>
              </w:rPr>
            </w:pPr>
            <w:r>
              <w:rPr>
                <w:i/>
              </w:rPr>
              <w:t>30</w:t>
            </w:r>
          </w:p>
        </w:tc>
      </w:tr>
      <w:tr w:rsidR="00945885">
        <w:tc>
          <w:tcPr>
            <w:tcW w:w="5855" w:type="dxa"/>
            <w:tcBorders>
              <w:top w:val="single" w:sz="4" w:space="0" w:color="000000"/>
              <w:left w:val="single" w:sz="4" w:space="0" w:color="000000"/>
              <w:bottom w:val="single" w:sz="4" w:space="0" w:color="000000"/>
              <w:right w:val="single" w:sz="4" w:space="0" w:color="000000"/>
            </w:tcBorders>
            <w:shd w:val="clear" w:color="auto" w:fill="auto"/>
          </w:tcPr>
          <w:p w:rsidR="00945885" w:rsidRDefault="00D551D1">
            <w:pPr>
              <w:keepNext/>
              <w:widowControl w:val="0"/>
              <w:rPr>
                <w:b/>
                <w:i/>
              </w:rPr>
            </w:pPr>
            <w:r>
              <w:rPr>
                <w:b/>
                <w:i/>
              </w:rPr>
              <w:t>Самостоятельная работа</w:t>
            </w:r>
          </w:p>
        </w:tc>
        <w:tc>
          <w:tcPr>
            <w:tcW w:w="1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5885" w:rsidRDefault="00D551D1">
            <w:pPr>
              <w:keepNext/>
              <w:widowControl w:val="0"/>
              <w:jc w:val="center"/>
              <w:rPr>
                <w:b/>
                <w:i/>
              </w:rPr>
            </w:pPr>
            <w:r>
              <w:rPr>
                <w:b/>
                <w:i/>
              </w:rPr>
              <w:t>68</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5885" w:rsidRDefault="00D551D1">
            <w:pPr>
              <w:keepNext/>
              <w:widowControl w:val="0"/>
              <w:jc w:val="center"/>
              <w:rPr>
                <w:b/>
                <w:i/>
              </w:rPr>
            </w:pPr>
            <w:r>
              <w:rPr>
                <w:b/>
                <w:i/>
              </w:rPr>
              <w:t>68</w:t>
            </w:r>
          </w:p>
        </w:tc>
      </w:tr>
      <w:tr w:rsidR="00945885">
        <w:tc>
          <w:tcPr>
            <w:tcW w:w="5855" w:type="dxa"/>
            <w:tcBorders>
              <w:top w:val="single" w:sz="4" w:space="0" w:color="000000"/>
              <w:left w:val="single" w:sz="4" w:space="0" w:color="000000"/>
              <w:bottom w:val="single" w:sz="4" w:space="0" w:color="000000"/>
              <w:right w:val="single" w:sz="4" w:space="0" w:color="000000"/>
            </w:tcBorders>
            <w:shd w:val="clear" w:color="auto" w:fill="auto"/>
          </w:tcPr>
          <w:p w:rsidR="00945885" w:rsidRDefault="00D551D1">
            <w:pPr>
              <w:keepNext/>
              <w:widowControl w:val="0"/>
              <w:rPr>
                <w:sz w:val="28"/>
                <w:szCs w:val="28"/>
              </w:rPr>
            </w:pPr>
            <w:r>
              <w:t xml:space="preserve">Вид текущего контроля </w:t>
            </w:r>
          </w:p>
        </w:tc>
        <w:tc>
          <w:tcPr>
            <w:tcW w:w="1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5885" w:rsidRDefault="00D551D1">
            <w:pPr>
              <w:keepNext/>
              <w:widowControl w:val="0"/>
              <w:jc w:val="center"/>
              <w:rPr>
                <w:sz w:val="28"/>
                <w:szCs w:val="28"/>
              </w:rPr>
            </w:pPr>
            <w:r>
              <w:t>Контрольная работа</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5885" w:rsidRDefault="00D551D1">
            <w:pPr>
              <w:keepNext/>
              <w:widowControl w:val="0"/>
              <w:jc w:val="center"/>
              <w:rPr>
                <w:b/>
              </w:rPr>
            </w:pPr>
            <w:r>
              <w:t>Контрольная работа</w:t>
            </w:r>
          </w:p>
        </w:tc>
      </w:tr>
      <w:tr w:rsidR="00945885">
        <w:tc>
          <w:tcPr>
            <w:tcW w:w="5855" w:type="dxa"/>
            <w:tcBorders>
              <w:top w:val="single" w:sz="4" w:space="0" w:color="000000"/>
              <w:left w:val="single" w:sz="4" w:space="0" w:color="000000"/>
              <w:bottom w:val="single" w:sz="4" w:space="0" w:color="000000"/>
              <w:right w:val="single" w:sz="4" w:space="0" w:color="000000"/>
            </w:tcBorders>
            <w:shd w:val="clear" w:color="auto" w:fill="auto"/>
          </w:tcPr>
          <w:p w:rsidR="00945885" w:rsidRDefault="00D551D1">
            <w:pPr>
              <w:keepNext/>
              <w:widowControl w:val="0"/>
              <w:rPr>
                <w:sz w:val="28"/>
                <w:szCs w:val="28"/>
              </w:rPr>
            </w:pPr>
            <w:r>
              <w:t>Вид промежуточной аттестации</w:t>
            </w:r>
          </w:p>
        </w:tc>
        <w:tc>
          <w:tcPr>
            <w:tcW w:w="1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5885" w:rsidRDefault="00D551D1">
            <w:pPr>
              <w:keepNext/>
              <w:widowControl w:val="0"/>
              <w:jc w:val="center"/>
              <w:rPr>
                <w:sz w:val="28"/>
                <w:szCs w:val="28"/>
              </w:rPr>
            </w:pPr>
            <w:r>
              <w:t>Зачет</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5885" w:rsidRDefault="00D551D1">
            <w:pPr>
              <w:keepNext/>
              <w:widowControl w:val="0"/>
              <w:jc w:val="center"/>
              <w:rPr>
                <w:b/>
              </w:rPr>
            </w:pPr>
            <w:r>
              <w:t>Зачет</w:t>
            </w:r>
          </w:p>
        </w:tc>
      </w:tr>
    </w:tbl>
    <w:p w:rsidR="00945885" w:rsidRDefault="00D551D1">
      <w:pPr>
        <w:pStyle w:val="1"/>
        <w:jc w:val="both"/>
        <w:rPr>
          <w:rFonts w:ascii="Times New Roman" w:hAnsi="Times New Roman"/>
          <w:color w:val="000000" w:themeColor="text1"/>
        </w:rPr>
      </w:pPr>
      <w:bookmarkStart w:id="19" w:name="_Toc167205960"/>
      <w:r>
        <w:rPr>
          <w:rFonts w:ascii="Times New Roman" w:hAnsi="Times New Roman"/>
          <w:color w:val="000000" w:themeColor="text1"/>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8"/>
      <w:bookmarkEnd w:id="19"/>
    </w:p>
    <w:p w:rsidR="00945885" w:rsidRDefault="00945885">
      <w:pPr>
        <w:jc w:val="center"/>
        <w:rPr>
          <w:b/>
          <w:bCs/>
          <w:sz w:val="28"/>
          <w:szCs w:val="28"/>
        </w:rPr>
      </w:pPr>
    </w:p>
    <w:p w:rsidR="00945885" w:rsidRDefault="00D551D1">
      <w:pPr>
        <w:spacing w:line="360" w:lineRule="auto"/>
        <w:ind w:firstLine="709"/>
        <w:jc w:val="both"/>
        <w:outlineLvl w:val="0"/>
        <w:rPr>
          <w:b/>
          <w:sz w:val="28"/>
          <w:szCs w:val="28"/>
        </w:rPr>
      </w:pPr>
      <w:bookmarkStart w:id="20" w:name="_Toc96987348"/>
      <w:bookmarkStart w:id="21" w:name="_Toc167205961"/>
      <w:r>
        <w:rPr>
          <w:b/>
          <w:sz w:val="28"/>
          <w:szCs w:val="28"/>
        </w:rPr>
        <w:t>5.1. Содержание дисциплины</w:t>
      </w:r>
      <w:bookmarkEnd w:id="20"/>
      <w:bookmarkEnd w:id="21"/>
    </w:p>
    <w:p w:rsidR="00945885" w:rsidRDefault="00D551D1">
      <w:pPr>
        <w:spacing w:line="360" w:lineRule="auto"/>
        <w:ind w:firstLine="709"/>
        <w:jc w:val="both"/>
        <w:rPr>
          <w:sz w:val="28"/>
          <w:szCs w:val="28"/>
        </w:rPr>
      </w:pPr>
      <w:r>
        <w:rPr>
          <w:b/>
          <w:sz w:val="28"/>
          <w:szCs w:val="28"/>
        </w:rPr>
        <w:t>Тема</w:t>
      </w:r>
      <w:r>
        <w:rPr>
          <w:b/>
          <w:spacing w:val="1"/>
          <w:sz w:val="28"/>
          <w:szCs w:val="28"/>
        </w:rPr>
        <w:t xml:space="preserve"> </w:t>
      </w:r>
      <w:r>
        <w:rPr>
          <w:b/>
          <w:sz w:val="28"/>
          <w:szCs w:val="28"/>
        </w:rPr>
        <w:t>1</w:t>
      </w:r>
      <w:r>
        <w:rPr>
          <w:rFonts w:eastAsia="Calibri"/>
          <w:b/>
          <w:sz w:val="28"/>
          <w:szCs w:val="28"/>
        </w:rPr>
        <w:t xml:space="preserve"> Теоретические, институциональные и правовые основы национальной платежной системы и платежных услуг</w:t>
      </w:r>
    </w:p>
    <w:p w:rsidR="00945885" w:rsidRDefault="00D551D1">
      <w:pPr>
        <w:spacing w:line="360" w:lineRule="auto"/>
        <w:ind w:firstLine="709"/>
        <w:jc w:val="both"/>
        <w:rPr>
          <w:sz w:val="28"/>
          <w:szCs w:val="28"/>
        </w:rPr>
      </w:pPr>
      <w:r>
        <w:rPr>
          <w:rFonts w:eastAsia="Calibri"/>
          <w:sz w:val="28"/>
          <w:szCs w:val="28"/>
        </w:rPr>
        <w:t>Предмет и задачи дисциплины. Обоснование комплексности финансовой инфраструктуры и критической роли в ней систем платежей, денежных переводов и расчетов на финансовом рынке. Понятие национальной платежной системы, ее сущность и содержание.</w:t>
      </w:r>
    </w:p>
    <w:p w:rsidR="00945885" w:rsidRDefault="00D551D1">
      <w:pPr>
        <w:spacing w:line="360" w:lineRule="auto"/>
        <w:ind w:firstLine="709"/>
        <w:jc w:val="both"/>
        <w:rPr>
          <w:sz w:val="28"/>
          <w:szCs w:val="28"/>
        </w:rPr>
      </w:pPr>
      <w:r>
        <w:rPr>
          <w:rFonts w:eastAsia="Calibri"/>
          <w:sz w:val="28"/>
          <w:szCs w:val="28"/>
        </w:rPr>
        <w:t>Институты и инфраструктура НПС, Понятие мо</w:t>
      </w:r>
      <w:r w:rsidR="001E4705">
        <w:rPr>
          <w:rFonts w:eastAsia="Calibri"/>
          <w:sz w:val="28"/>
          <w:szCs w:val="28"/>
        </w:rPr>
        <w:t>дели НПС. Эволюция моделей НПС.</w:t>
      </w:r>
      <w:r>
        <w:rPr>
          <w:rFonts w:eastAsia="Calibri"/>
          <w:sz w:val="28"/>
          <w:szCs w:val="28"/>
        </w:rPr>
        <w:t xml:space="preserve"> Трехуровневая модель НПС России.</w:t>
      </w:r>
      <w:r>
        <w:t xml:space="preserve"> </w:t>
      </w:r>
      <w:r>
        <w:rPr>
          <w:rFonts w:eastAsia="Calibri"/>
          <w:sz w:val="28"/>
          <w:szCs w:val="28"/>
        </w:rPr>
        <w:t>Субъекты и объекты НПС. Системы и процессы НПС. Правовая основа национальной платежной системы.</w:t>
      </w:r>
    </w:p>
    <w:p w:rsidR="00945885" w:rsidRDefault="00D551D1">
      <w:pPr>
        <w:spacing w:line="360" w:lineRule="auto"/>
        <w:ind w:firstLine="709"/>
        <w:jc w:val="both"/>
        <w:rPr>
          <w:sz w:val="28"/>
          <w:szCs w:val="28"/>
        </w:rPr>
      </w:pPr>
      <w:r>
        <w:rPr>
          <w:b/>
          <w:bCs/>
          <w:sz w:val="28"/>
          <w:szCs w:val="28"/>
        </w:rPr>
        <w:t>Тема</w:t>
      </w:r>
      <w:r>
        <w:rPr>
          <w:b/>
          <w:bCs/>
          <w:spacing w:val="-2"/>
          <w:sz w:val="28"/>
          <w:szCs w:val="28"/>
        </w:rPr>
        <w:t xml:space="preserve"> </w:t>
      </w:r>
      <w:r>
        <w:rPr>
          <w:b/>
          <w:bCs/>
          <w:sz w:val="28"/>
          <w:szCs w:val="28"/>
        </w:rPr>
        <w:t>2</w:t>
      </w:r>
      <w:bookmarkStart w:id="22" w:name="_Hlk9850206"/>
      <w:r>
        <w:rPr>
          <w:rFonts w:eastAsia="Calibri"/>
          <w:b/>
          <w:sz w:val="28"/>
          <w:szCs w:val="28"/>
        </w:rPr>
        <w:t xml:space="preserve"> </w:t>
      </w:r>
      <w:bookmarkEnd w:id="22"/>
      <w:r>
        <w:rPr>
          <w:rFonts w:eastAsia="Calibri"/>
          <w:b/>
          <w:sz w:val="28"/>
          <w:szCs w:val="28"/>
        </w:rPr>
        <w:t xml:space="preserve">Платежные услуги и современные платёжные инструменты. Платежный бизнес. </w:t>
      </w:r>
      <w:bookmarkStart w:id="23" w:name="_Hlk133839746"/>
      <w:bookmarkEnd w:id="23"/>
    </w:p>
    <w:p w:rsidR="00945885" w:rsidRDefault="00D551D1">
      <w:pPr>
        <w:spacing w:line="360" w:lineRule="auto"/>
        <w:ind w:firstLine="709"/>
        <w:contextualSpacing/>
        <w:jc w:val="both"/>
        <w:rPr>
          <w:sz w:val="28"/>
          <w:szCs w:val="28"/>
        </w:rPr>
      </w:pPr>
      <w:r>
        <w:rPr>
          <w:sz w:val="28"/>
          <w:szCs w:val="28"/>
        </w:rPr>
        <w:t xml:space="preserve">Наличные и безналичные денежные средства. Понятие перевода денежных средств. Платежные услуги НПС России. Особенности перевода денежных средств в НПС России. Перевод денежных средств на основе корреспондентских счетов. Перевод денежных в платежных системах. Особенности трансграничного перевода денежных средств. </w:t>
      </w:r>
    </w:p>
    <w:p w:rsidR="00945885" w:rsidRDefault="00D551D1">
      <w:pPr>
        <w:spacing w:line="360" w:lineRule="auto"/>
        <w:ind w:firstLine="709"/>
        <w:contextualSpacing/>
        <w:jc w:val="both"/>
        <w:rPr>
          <w:sz w:val="28"/>
          <w:szCs w:val="28"/>
        </w:rPr>
      </w:pPr>
      <w:r>
        <w:rPr>
          <w:sz w:val="28"/>
          <w:szCs w:val="28"/>
        </w:rPr>
        <w:lastRenderedPageBreak/>
        <w:t xml:space="preserve"> Виды и свойства платежных инструментов. Платежные карты. Дебетовые карты, Кредитные карты, Предоплаченные карты. Платежные инструменты в рамках удаленного банкинга: Платежные инструменты класса "Интернет-банкинг", Платежные инструменты класса "Мобильный банкинг", Интегрированные платежные инструменты, Платежные инструменты на основе </w:t>
      </w:r>
      <w:r>
        <w:rPr>
          <w:sz w:val="28"/>
          <w:szCs w:val="28"/>
          <w:lang w:val="en-US"/>
        </w:rPr>
        <w:t>NFC</w:t>
      </w:r>
      <w:r>
        <w:rPr>
          <w:sz w:val="28"/>
          <w:szCs w:val="28"/>
        </w:rPr>
        <w:t>,</w:t>
      </w:r>
      <w:r>
        <w:t xml:space="preserve"> </w:t>
      </w:r>
      <w:r>
        <w:rPr>
          <w:sz w:val="28"/>
          <w:szCs w:val="28"/>
        </w:rPr>
        <w:t>Тенденции развития платежных инструментов.</w:t>
      </w:r>
    </w:p>
    <w:p w:rsidR="00945885" w:rsidRDefault="00D551D1">
      <w:pPr>
        <w:spacing w:line="360" w:lineRule="auto"/>
        <w:ind w:firstLine="709"/>
        <w:jc w:val="both"/>
        <w:rPr>
          <w:sz w:val="28"/>
          <w:szCs w:val="28"/>
        </w:rPr>
      </w:pPr>
      <w:r>
        <w:rPr>
          <w:b/>
          <w:bCs/>
          <w:sz w:val="28"/>
          <w:szCs w:val="28"/>
        </w:rPr>
        <w:t>Тема 3</w:t>
      </w:r>
      <w:r>
        <w:rPr>
          <w:rFonts w:eastAsia="Calibri"/>
          <w:b/>
          <w:sz w:val="28"/>
          <w:szCs w:val="28"/>
        </w:rPr>
        <w:t xml:space="preserve"> Современные платежные технологии. Платежная индустрия. </w:t>
      </w:r>
    </w:p>
    <w:p w:rsidR="00945885" w:rsidRDefault="00D551D1">
      <w:pPr>
        <w:spacing w:line="360" w:lineRule="auto"/>
        <w:ind w:firstLine="709"/>
        <w:jc w:val="both"/>
        <w:rPr>
          <w:sz w:val="28"/>
          <w:szCs w:val="28"/>
        </w:rPr>
      </w:pPr>
      <w:r>
        <w:rPr>
          <w:rFonts w:eastAsia="Calibri"/>
          <w:sz w:val="28"/>
          <w:szCs w:val="28"/>
        </w:rPr>
        <w:t xml:space="preserve">Понятие цифровой трансформации. Платежная отрасль как объект цифровой трансформации. Общая характеристика современных платежных технологий. </w:t>
      </w:r>
    </w:p>
    <w:p w:rsidR="00945885" w:rsidRDefault="00D551D1">
      <w:pPr>
        <w:spacing w:line="360" w:lineRule="auto"/>
        <w:ind w:firstLine="709"/>
        <w:jc w:val="both"/>
        <w:rPr>
          <w:sz w:val="28"/>
          <w:szCs w:val="28"/>
        </w:rPr>
      </w:pPr>
      <w:r>
        <w:rPr>
          <w:bCs/>
          <w:sz w:val="28"/>
          <w:szCs w:val="28"/>
        </w:rPr>
        <w:t xml:space="preserve">Основные источники платежных инноваций. </w:t>
      </w:r>
      <w:r>
        <w:rPr>
          <w:rFonts w:eastAsia="Calibri"/>
          <w:sz w:val="28"/>
          <w:szCs w:val="28"/>
        </w:rPr>
        <w:t xml:space="preserve">Технологии дистанционного обслуживания.  </w:t>
      </w:r>
      <w:r>
        <w:rPr>
          <w:sz w:val="28"/>
          <w:szCs w:val="28"/>
        </w:rPr>
        <w:t xml:space="preserve">Удаленный доступ к платежным услугам, Удаленная идентификация платежных субъектов. Технология цифровых </w:t>
      </w:r>
      <w:proofErr w:type="spellStart"/>
      <w:r>
        <w:rPr>
          <w:sz w:val="28"/>
          <w:szCs w:val="28"/>
        </w:rPr>
        <w:t>токенов</w:t>
      </w:r>
      <w:proofErr w:type="spellEnd"/>
      <w:r>
        <w:rPr>
          <w:sz w:val="28"/>
          <w:szCs w:val="28"/>
        </w:rPr>
        <w:t xml:space="preserve">.  Технологии интернета вещей. Технологии распределенного реестра. Платежные технологии на основе </w:t>
      </w:r>
      <w:proofErr w:type="spellStart"/>
      <w:r>
        <w:rPr>
          <w:sz w:val="28"/>
          <w:szCs w:val="28"/>
        </w:rPr>
        <w:t>Open</w:t>
      </w:r>
      <w:proofErr w:type="spellEnd"/>
      <w:r>
        <w:rPr>
          <w:sz w:val="28"/>
          <w:szCs w:val="28"/>
        </w:rPr>
        <w:t xml:space="preserve"> API.</w:t>
      </w:r>
      <w:r>
        <w:t xml:space="preserve"> </w:t>
      </w:r>
      <w:r>
        <w:rPr>
          <w:sz w:val="28"/>
          <w:szCs w:val="28"/>
        </w:rPr>
        <w:t xml:space="preserve">Платежные технологии в рамках открытого </w:t>
      </w:r>
      <w:proofErr w:type="spellStart"/>
      <w:proofErr w:type="gramStart"/>
      <w:r>
        <w:rPr>
          <w:sz w:val="28"/>
          <w:szCs w:val="28"/>
        </w:rPr>
        <w:t>банкинга.Технологии</w:t>
      </w:r>
      <w:proofErr w:type="spellEnd"/>
      <w:proofErr w:type="gramEnd"/>
      <w:r>
        <w:rPr>
          <w:sz w:val="28"/>
          <w:szCs w:val="28"/>
        </w:rPr>
        <w:t xml:space="preserve"> построения цифровых процессов. Платежные технологии на основе </w:t>
      </w:r>
      <w:proofErr w:type="spellStart"/>
      <w:r>
        <w:rPr>
          <w:sz w:val="28"/>
          <w:szCs w:val="28"/>
        </w:rPr>
        <w:t>Machine</w:t>
      </w:r>
      <w:proofErr w:type="spellEnd"/>
      <w:r>
        <w:rPr>
          <w:sz w:val="28"/>
          <w:szCs w:val="28"/>
        </w:rPr>
        <w:t>/</w:t>
      </w:r>
      <w:proofErr w:type="spellStart"/>
      <w:r>
        <w:rPr>
          <w:sz w:val="28"/>
          <w:szCs w:val="28"/>
        </w:rPr>
        <w:t>Deep</w:t>
      </w:r>
      <w:proofErr w:type="spellEnd"/>
      <w:r>
        <w:rPr>
          <w:sz w:val="28"/>
          <w:szCs w:val="28"/>
        </w:rPr>
        <w:t xml:space="preserve"> </w:t>
      </w:r>
      <w:proofErr w:type="spellStart"/>
      <w:r>
        <w:rPr>
          <w:sz w:val="28"/>
          <w:szCs w:val="28"/>
        </w:rPr>
        <w:t>Learning</w:t>
      </w:r>
      <w:proofErr w:type="spellEnd"/>
      <w:r>
        <w:rPr>
          <w:sz w:val="28"/>
          <w:szCs w:val="28"/>
        </w:rPr>
        <w:t>. Дистанционная идентификация пользователей.</w:t>
      </w:r>
    </w:p>
    <w:p w:rsidR="00945885" w:rsidRDefault="00D551D1">
      <w:pPr>
        <w:spacing w:line="360" w:lineRule="auto"/>
        <w:ind w:firstLine="709"/>
        <w:jc w:val="both"/>
        <w:rPr>
          <w:sz w:val="28"/>
          <w:szCs w:val="28"/>
        </w:rPr>
      </w:pPr>
      <w:r>
        <w:rPr>
          <w:sz w:val="28"/>
          <w:szCs w:val="28"/>
        </w:rPr>
        <w:t xml:space="preserve">Стратегия развития национальной платежной системы. Мировые </w:t>
      </w:r>
      <w:proofErr w:type="spellStart"/>
      <w:r>
        <w:rPr>
          <w:sz w:val="28"/>
          <w:szCs w:val="28"/>
        </w:rPr>
        <w:t>треды</w:t>
      </w:r>
      <w:proofErr w:type="spellEnd"/>
      <w:r>
        <w:rPr>
          <w:sz w:val="28"/>
          <w:szCs w:val="28"/>
        </w:rPr>
        <w:t xml:space="preserve"> развития платежных систем, платёжных услуг, платежных механизмов. Вопросы конкуренции на рынке платежных услуг. </w:t>
      </w:r>
      <w:r>
        <w:rPr>
          <w:bCs/>
          <w:sz w:val="28"/>
          <w:szCs w:val="28"/>
        </w:rPr>
        <w:t xml:space="preserve">Конкуренция платежных систем и </w:t>
      </w:r>
      <w:proofErr w:type="spellStart"/>
      <w:r>
        <w:rPr>
          <w:bCs/>
          <w:sz w:val="28"/>
          <w:szCs w:val="28"/>
        </w:rPr>
        <w:t>BigTech</w:t>
      </w:r>
      <w:proofErr w:type="spellEnd"/>
      <w:r>
        <w:rPr>
          <w:bCs/>
          <w:sz w:val="28"/>
          <w:szCs w:val="28"/>
        </w:rPr>
        <w:t xml:space="preserve">. Платформенные бизнес-модели. </w:t>
      </w:r>
      <w:proofErr w:type="spellStart"/>
      <w:r>
        <w:rPr>
          <w:bCs/>
          <w:sz w:val="28"/>
          <w:szCs w:val="28"/>
        </w:rPr>
        <w:t>Супераппы</w:t>
      </w:r>
      <w:proofErr w:type="spellEnd"/>
      <w:r>
        <w:rPr>
          <w:bCs/>
          <w:sz w:val="28"/>
          <w:szCs w:val="28"/>
        </w:rPr>
        <w:t>. Экосистемы. Мета вселенные.</w:t>
      </w:r>
    </w:p>
    <w:p w:rsidR="00945885" w:rsidRDefault="00D551D1">
      <w:pPr>
        <w:spacing w:line="360" w:lineRule="auto"/>
        <w:ind w:firstLine="709"/>
        <w:jc w:val="both"/>
        <w:rPr>
          <w:sz w:val="28"/>
          <w:szCs w:val="28"/>
        </w:rPr>
      </w:pPr>
      <w:r>
        <w:rPr>
          <w:b/>
          <w:bCs/>
          <w:sz w:val="28"/>
          <w:szCs w:val="28"/>
        </w:rPr>
        <w:t>Тема</w:t>
      </w:r>
      <w:r>
        <w:rPr>
          <w:b/>
          <w:bCs/>
          <w:spacing w:val="1"/>
          <w:sz w:val="28"/>
          <w:szCs w:val="28"/>
        </w:rPr>
        <w:t xml:space="preserve"> 4 Своевременность расчетов, бесперебойность и риски.</w:t>
      </w:r>
    </w:p>
    <w:p w:rsidR="00945885" w:rsidRDefault="00D551D1">
      <w:pPr>
        <w:spacing w:line="360" w:lineRule="auto"/>
        <w:ind w:firstLine="709"/>
        <w:jc w:val="both"/>
        <w:rPr>
          <w:sz w:val="28"/>
          <w:szCs w:val="28"/>
        </w:rPr>
      </w:pPr>
      <w:r>
        <w:rPr>
          <w:spacing w:val="1"/>
          <w:sz w:val="28"/>
          <w:szCs w:val="28"/>
        </w:rPr>
        <w:t xml:space="preserve">Риски ПС: кредитные, правовые, операционные, ликвидности, системные. Бесперебойность перевода денежных средств (ПДС) и бесперебойность ФПС. Идентификация нарушения бесперебойности функционирования платежных систем (ФПС). Риски нарушения бесперебойности ФПС и типичные риски ПС. Характеристики </w:t>
      </w:r>
      <w:proofErr w:type="gramStart"/>
      <w:r>
        <w:rPr>
          <w:spacing w:val="1"/>
          <w:sz w:val="28"/>
          <w:szCs w:val="28"/>
        </w:rPr>
        <w:t>бесперебойности  как</w:t>
      </w:r>
      <w:proofErr w:type="gramEnd"/>
      <w:r>
        <w:rPr>
          <w:spacing w:val="1"/>
          <w:sz w:val="28"/>
          <w:szCs w:val="28"/>
        </w:rPr>
        <w:t xml:space="preserve"> надзорные характеристики. Показатели, методики анализа и профили рисков.</w:t>
      </w:r>
    </w:p>
    <w:p w:rsidR="00945885" w:rsidRDefault="00D551D1">
      <w:pPr>
        <w:spacing w:line="360" w:lineRule="auto"/>
        <w:ind w:firstLine="709"/>
        <w:jc w:val="both"/>
        <w:rPr>
          <w:sz w:val="28"/>
          <w:szCs w:val="28"/>
        </w:rPr>
      </w:pPr>
      <w:r>
        <w:rPr>
          <w:b/>
          <w:bCs/>
          <w:sz w:val="28"/>
          <w:szCs w:val="28"/>
        </w:rPr>
        <w:t>Тема</w:t>
      </w:r>
      <w:r>
        <w:rPr>
          <w:b/>
          <w:bCs/>
          <w:spacing w:val="1"/>
          <w:sz w:val="28"/>
          <w:szCs w:val="28"/>
        </w:rPr>
        <w:t xml:space="preserve"> 5</w:t>
      </w:r>
      <w:r>
        <w:rPr>
          <w:rFonts w:eastAsia="Calibri"/>
          <w:b/>
          <w:sz w:val="28"/>
          <w:szCs w:val="28"/>
        </w:rPr>
        <w:t xml:space="preserve"> Риски внедрения новых платежных технологий </w:t>
      </w:r>
      <w:proofErr w:type="gramStart"/>
      <w:r>
        <w:rPr>
          <w:rFonts w:eastAsia="Calibri"/>
          <w:b/>
          <w:sz w:val="28"/>
          <w:szCs w:val="28"/>
        </w:rPr>
        <w:t>и  направления</w:t>
      </w:r>
      <w:proofErr w:type="gramEnd"/>
      <w:r>
        <w:rPr>
          <w:rFonts w:eastAsia="Calibri"/>
          <w:b/>
          <w:sz w:val="28"/>
          <w:szCs w:val="28"/>
        </w:rPr>
        <w:t xml:space="preserve"> развития платежной индустрии России </w:t>
      </w:r>
    </w:p>
    <w:p w:rsidR="00945885" w:rsidRDefault="00D551D1">
      <w:pPr>
        <w:spacing w:line="360" w:lineRule="auto"/>
        <w:ind w:firstLine="709"/>
        <w:contextualSpacing/>
        <w:jc w:val="both"/>
        <w:rPr>
          <w:sz w:val="28"/>
          <w:szCs w:val="28"/>
        </w:rPr>
      </w:pPr>
      <w:proofErr w:type="spellStart"/>
      <w:r>
        <w:rPr>
          <w:bCs/>
          <w:position w:val="1"/>
          <w:sz w:val="28"/>
          <w:szCs w:val="28"/>
        </w:rPr>
        <w:lastRenderedPageBreak/>
        <w:t>Санкционные</w:t>
      </w:r>
      <w:proofErr w:type="spellEnd"/>
      <w:r>
        <w:rPr>
          <w:bCs/>
          <w:position w:val="1"/>
          <w:sz w:val="28"/>
          <w:szCs w:val="28"/>
        </w:rPr>
        <w:t xml:space="preserve"> риски. </w:t>
      </w:r>
      <w:proofErr w:type="spellStart"/>
      <w:r>
        <w:rPr>
          <w:bCs/>
          <w:position w:val="1"/>
          <w:sz w:val="28"/>
          <w:szCs w:val="28"/>
        </w:rPr>
        <w:t>Кибербезопасность</w:t>
      </w:r>
      <w:proofErr w:type="spellEnd"/>
      <w:r>
        <w:rPr>
          <w:bCs/>
          <w:position w:val="1"/>
          <w:sz w:val="28"/>
          <w:szCs w:val="28"/>
        </w:rPr>
        <w:t xml:space="preserve">. Стратегия развития НПС. </w:t>
      </w:r>
      <w:r>
        <w:rPr>
          <w:b/>
          <w:sz w:val="28"/>
          <w:szCs w:val="28"/>
        </w:rPr>
        <w:t xml:space="preserve"> </w:t>
      </w:r>
      <w:r>
        <w:rPr>
          <w:sz w:val="28"/>
          <w:szCs w:val="28"/>
        </w:rPr>
        <w:t xml:space="preserve">Совершенствование и создание новых продуктов и услуг, совместимых с целями государственной политики развития экономического и финансового секторов (НСПК, СПФР, ПС МИР, СБП, Цифровой рубль, экосистемы). </w:t>
      </w:r>
      <w:r>
        <w:rPr>
          <w:rFonts w:eastAsiaTheme="minorEastAsia"/>
          <w:kern w:val="2"/>
          <w:sz w:val="28"/>
          <w:szCs w:val="28"/>
        </w:rPr>
        <w:t>Тенденции развития платежной индустрии и подходы к регулированию; обеспечение стабильности функционирования НПС и платежного суверенитета Российской Федерации; создание условий для внедрения инноваций в платежной сфере; развитие конкуренции на платежном рынке и снижение издержек потребителей; Влияние санкций на НПС России.</w:t>
      </w:r>
    </w:p>
    <w:p w:rsidR="00945885" w:rsidRDefault="00945885">
      <w:pPr>
        <w:spacing w:line="360" w:lineRule="auto"/>
        <w:ind w:firstLine="709"/>
        <w:jc w:val="center"/>
        <w:rPr>
          <w:sz w:val="28"/>
          <w:szCs w:val="28"/>
        </w:rPr>
      </w:pPr>
    </w:p>
    <w:p w:rsidR="00945885" w:rsidRDefault="00D551D1">
      <w:pPr>
        <w:outlineLvl w:val="0"/>
        <w:rPr>
          <w:b/>
          <w:bCs/>
          <w:sz w:val="28"/>
          <w:szCs w:val="28"/>
        </w:rPr>
      </w:pPr>
      <w:bookmarkStart w:id="24" w:name="_Toc96987349"/>
      <w:bookmarkStart w:id="25" w:name="_Toc167205962"/>
      <w:r>
        <w:rPr>
          <w:b/>
          <w:bCs/>
          <w:sz w:val="28"/>
          <w:szCs w:val="28"/>
        </w:rPr>
        <w:t>5.2. Учебно-тематический план</w:t>
      </w:r>
      <w:bookmarkEnd w:id="24"/>
      <w:bookmarkEnd w:id="25"/>
    </w:p>
    <w:p w:rsidR="00945885" w:rsidRDefault="00D551D1">
      <w:pPr>
        <w:widowControl w:val="0"/>
        <w:tabs>
          <w:tab w:val="right" w:pos="851"/>
        </w:tabs>
        <w:ind w:firstLine="709"/>
        <w:jc w:val="both"/>
        <w:rPr>
          <w:sz w:val="28"/>
          <w:szCs w:val="28"/>
        </w:rPr>
      </w:pPr>
      <w:r>
        <w:rPr>
          <w:sz w:val="28"/>
          <w:szCs w:val="28"/>
        </w:rPr>
        <w:t xml:space="preserve">                                                                                                               Таблица 3</w:t>
      </w:r>
    </w:p>
    <w:tbl>
      <w:tblPr>
        <w:tblW w:w="10246" w:type="dxa"/>
        <w:tblLayout w:type="fixed"/>
        <w:tblLook w:val="01E0" w:firstRow="1" w:lastRow="1" w:firstColumn="1" w:lastColumn="1" w:noHBand="0" w:noVBand="0"/>
      </w:tblPr>
      <w:tblGrid>
        <w:gridCol w:w="604"/>
        <w:gridCol w:w="1962"/>
        <w:gridCol w:w="833"/>
        <w:gridCol w:w="1134"/>
        <w:gridCol w:w="993"/>
        <w:gridCol w:w="1561"/>
        <w:gridCol w:w="1274"/>
        <w:gridCol w:w="1885"/>
      </w:tblGrid>
      <w:tr w:rsidR="00945885">
        <w:trPr>
          <w:trHeight w:val="281"/>
        </w:trPr>
        <w:tc>
          <w:tcPr>
            <w:tcW w:w="603" w:type="dxa"/>
            <w:vMerge w:val="restart"/>
            <w:tcBorders>
              <w:top w:val="single" w:sz="4" w:space="0" w:color="000000"/>
              <w:left w:val="single" w:sz="4" w:space="0" w:color="000000"/>
              <w:bottom w:val="single" w:sz="4" w:space="0" w:color="000000"/>
              <w:right w:val="single" w:sz="4" w:space="0" w:color="000000"/>
            </w:tcBorders>
          </w:tcPr>
          <w:p w:rsidR="00945885" w:rsidRDefault="00D551D1">
            <w:pPr>
              <w:widowControl w:val="0"/>
              <w:jc w:val="both"/>
              <w:rPr>
                <w:bCs/>
              </w:rPr>
            </w:pPr>
            <w:r>
              <w:rPr>
                <w:bCs/>
              </w:rPr>
              <w:t>№ п/п</w:t>
            </w:r>
          </w:p>
        </w:tc>
        <w:tc>
          <w:tcPr>
            <w:tcW w:w="1961" w:type="dxa"/>
            <w:vMerge w:val="restart"/>
            <w:tcBorders>
              <w:top w:val="single" w:sz="4" w:space="0" w:color="000000"/>
              <w:left w:val="single" w:sz="4" w:space="0" w:color="000000"/>
              <w:bottom w:val="single" w:sz="4" w:space="0" w:color="000000"/>
              <w:right w:val="single" w:sz="4" w:space="0" w:color="000000"/>
            </w:tcBorders>
          </w:tcPr>
          <w:p w:rsidR="00945885" w:rsidRDefault="00D551D1">
            <w:pPr>
              <w:widowControl w:val="0"/>
              <w:jc w:val="both"/>
              <w:rPr>
                <w:b/>
              </w:rPr>
            </w:pPr>
            <w:r>
              <w:rPr>
                <w:b/>
              </w:rPr>
              <w:t>Наименование тем (разделов) дисциплины</w:t>
            </w:r>
          </w:p>
        </w:tc>
        <w:tc>
          <w:tcPr>
            <w:tcW w:w="4521" w:type="dxa"/>
            <w:gridSpan w:val="4"/>
            <w:tcBorders>
              <w:top w:val="single" w:sz="4" w:space="0" w:color="000000"/>
              <w:left w:val="single" w:sz="4" w:space="0" w:color="000000"/>
              <w:bottom w:val="single" w:sz="4" w:space="0" w:color="000000"/>
              <w:right w:val="single" w:sz="4" w:space="0" w:color="000000"/>
            </w:tcBorders>
          </w:tcPr>
          <w:p w:rsidR="00945885" w:rsidRDefault="00D551D1">
            <w:pPr>
              <w:widowControl w:val="0"/>
              <w:jc w:val="center"/>
              <w:rPr>
                <w:b/>
                <w:bCs/>
              </w:rPr>
            </w:pPr>
            <w:r>
              <w:rPr>
                <w:b/>
                <w:bCs/>
              </w:rPr>
              <w:t>Трудоемкость в часах</w:t>
            </w:r>
          </w:p>
        </w:tc>
        <w:tc>
          <w:tcPr>
            <w:tcW w:w="1274" w:type="dxa"/>
            <w:tcBorders>
              <w:top w:val="single" w:sz="4" w:space="0" w:color="000000"/>
              <w:left w:val="single" w:sz="4" w:space="0" w:color="000000"/>
              <w:bottom w:val="single" w:sz="4" w:space="0" w:color="000000"/>
              <w:right w:val="single" w:sz="4" w:space="0" w:color="000000"/>
            </w:tcBorders>
          </w:tcPr>
          <w:p w:rsidR="00945885" w:rsidRDefault="00945885">
            <w:pPr>
              <w:widowControl w:val="0"/>
              <w:jc w:val="center"/>
              <w:rPr>
                <w:b/>
                <w:bCs/>
              </w:rPr>
            </w:pPr>
          </w:p>
        </w:tc>
        <w:tc>
          <w:tcPr>
            <w:tcW w:w="1885" w:type="dxa"/>
            <w:vMerge w:val="restart"/>
            <w:tcBorders>
              <w:top w:val="single" w:sz="4" w:space="0" w:color="000000"/>
              <w:left w:val="single" w:sz="4" w:space="0" w:color="000000"/>
              <w:bottom w:val="single" w:sz="4" w:space="0" w:color="000000"/>
              <w:right w:val="single" w:sz="4" w:space="0" w:color="000000"/>
            </w:tcBorders>
          </w:tcPr>
          <w:p w:rsidR="00945885" w:rsidRDefault="00D551D1">
            <w:pPr>
              <w:widowControl w:val="0"/>
              <w:jc w:val="center"/>
              <w:rPr>
                <w:b/>
                <w:bCs/>
              </w:rPr>
            </w:pPr>
            <w:r>
              <w:rPr>
                <w:b/>
                <w:bCs/>
              </w:rPr>
              <w:t>Формы текущего контроля успеваемости</w:t>
            </w:r>
          </w:p>
        </w:tc>
      </w:tr>
      <w:tr w:rsidR="00945885">
        <w:tc>
          <w:tcPr>
            <w:tcW w:w="603" w:type="dxa"/>
            <w:vMerge/>
            <w:tcBorders>
              <w:top w:val="single" w:sz="4" w:space="0" w:color="000000"/>
              <w:left w:val="single" w:sz="4" w:space="0" w:color="000000"/>
              <w:bottom w:val="single" w:sz="4" w:space="0" w:color="000000"/>
              <w:right w:val="single" w:sz="4" w:space="0" w:color="000000"/>
            </w:tcBorders>
          </w:tcPr>
          <w:p w:rsidR="00945885" w:rsidRDefault="00945885">
            <w:pPr>
              <w:widowControl w:val="0"/>
              <w:jc w:val="both"/>
              <w:rPr>
                <w:b/>
                <w:bCs/>
              </w:rPr>
            </w:pPr>
          </w:p>
        </w:tc>
        <w:tc>
          <w:tcPr>
            <w:tcW w:w="1961" w:type="dxa"/>
            <w:vMerge/>
            <w:tcBorders>
              <w:top w:val="single" w:sz="4" w:space="0" w:color="000000"/>
              <w:left w:val="single" w:sz="4" w:space="0" w:color="000000"/>
              <w:bottom w:val="single" w:sz="4" w:space="0" w:color="000000"/>
              <w:right w:val="single" w:sz="4" w:space="0" w:color="000000"/>
            </w:tcBorders>
          </w:tcPr>
          <w:p w:rsidR="00945885" w:rsidRDefault="00945885">
            <w:pPr>
              <w:widowControl w:val="0"/>
              <w:jc w:val="both"/>
              <w:rPr>
                <w:b/>
                <w:bCs/>
              </w:rPr>
            </w:pPr>
          </w:p>
        </w:tc>
        <w:tc>
          <w:tcPr>
            <w:tcW w:w="833" w:type="dxa"/>
            <w:vMerge w:val="restart"/>
            <w:tcBorders>
              <w:top w:val="single" w:sz="4" w:space="0" w:color="000000"/>
              <w:left w:val="single" w:sz="4" w:space="0" w:color="000000"/>
              <w:bottom w:val="single" w:sz="4" w:space="0" w:color="000000"/>
              <w:right w:val="single" w:sz="4" w:space="0" w:color="000000"/>
            </w:tcBorders>
          </w:tcPr>
          <w:p w:rsidR="00945885" w:rsidRDefault="00D551D1">
            <w:pPr>
              <w:widowControl w:val="0"/>
              <w:jc w:val="both"/>
              <w:rPr>
                <w:b/>
                <w:bCs/>
              </w:rPr>
            </w:pPr>
            <w:r>
              <w:rPr>
                <w:b/>
                <w:bCs/>
              </w:rPr>
              <w:t>Всего</w:t>
            </w:r>
          </w:p>
        </w:tc>
        <w:tc>
          <w:tcPr>
            <w:tcW w:w="3688" w:type="dxa"/>
            <w:gridSpan w:val="3"/>
            <w:tcBorders>
              <w:top w:val="single" w:sz="4" w:space="0" w:color="000000"/>
              <w:left w:val="single" w:sz="4" w:space="0" w:color="000000"/>
              <w:bottom w:val="single" w:sz="4" w:space="0" w:color="000000"/>
              <w:right w:val="single" w:sz="4" w:space="0" w:color="000000"/>
            </w:tcBorders>
          </w:tcPr>
          <w:p w:rsidR="00945885" w:rsidRDefault="00D551D1">
            <w:pPr>
              <w:widowControl w:val="0"/>
              <w:jc w:val="center"/>
              <w:rPr>
                <w:b/>
                <w:bCs/>
              </w:rPr>
            </w:pPr>
            <w:r>
              <w:rPr>
                <w:b/>
                <w:bCs/>
              </w:rPr>
              <w:t xml:space="preserve">Контактная работа </w:t>
            </w:r>
            <w:r w:rsidR="001E4705">
              <w:rPr>
                <w:b/>
                <w:bCs/>
                <w:lang w:val="en-US"/>
              </w:rPr>
              <w:t>*</w:t>
            </w:r>
            <w:r>
              <w:rPr>
                <w:b/>
                <w:bCs/>
              </w:rPr>
              <w:t>- Аудиторная работа</w:t>
            </w:r>
          </w:p>
        </w:tc>
        <w:tc>
          <w:tcPr>
            <w:tcW w:w="1274" w:type="dxa"/>
            <w:vMerge w:val="restart"/>
            <w:tcBorders>
              <w:top w:val="single" w:sz="4" w:space="0" w:color="000000"/>
              <w:left w:val="single" w:sz="4" w:space="0" w:color="000000"/>
              <w:bottom w:val="single" w:sz="4" w:space="0" w:color="000000"/>
              <w:right w:val="single" w:sz="4" w:space="0" w:color="000000"/>
            </w:tcBorders>
          </w:tcPr>
          <w:p w:rsidR="00945885" w:rsidRDefault="00D551D1">
            <w:pPr>
              <w:widowControl w:val="0"/>
              <w:jc w:val="center"/>
              <w:rPr>
                <w:b/>
                <w:bCs/>
              </w:rPr>
            </w:pPr>
            <w:r>
              <w:rPr>
                <w:b/>
                <w:bCs/>
              </w:rPr>
              <w:t>Самостоятельная работа</w:t>
            </w:r>
          </w:p>
        </w:tc>
        <w:tc>
          <w:tcPr>
            <w:tcW w:w="1885" w:type="dxa"/>
            <w:vMerge/>
            <w:tcBorders>
              <w:top w:val="single" w:sz="4" w:space="0" w:color="000000"/>
              <w:left w:val="single" w:sz="4" w:space="0" w:color="000000"/>
              <w:bottom w:val="single" w:sz="4" w:space="0" w:color="000000"/>
              <w:right w:val="single" w:sz="4" w:space="0" w:color="000000"/>
            </w:tcBorders>
          </w:tcPr>
          <w:p w:rsidR="00945885" w:rsidRDefault="00945885">
            <w:pPr>
              <w:widowControl w:val="0"/>
              <w:jc w:val="center"/>
              <w:rPr>
                <w:sz w:val="28"/>
                <w:szCs w:val="28"/>
              </w:rPr>
            </w:pPr>
          </w:p>
        </w:tc>
      </w:tr>
      <w:tr w:rsidR="00945885">
        <w:trPr>
          <w:trHeight w:val="1130"/>
        </w:trPr>
        <w:tc>
          <w:tcPr>
            <w:tcW w:w="603" w:type="dxa"/>
            <w:vMerge/>
            <w:tcBorders>
              <w:top w:val="single" w:sz="4" w:space="0" w:color="000000"/>
              <w:left w:val="single" w:sz="4" w:space="0" w:color="000000"/>
              <w:bottom w:val="single" w:sz="4" w:space="0" w:color="000000"/>
              <w:right w:val="single" w:sz="4" w:space="0" w:color="000000"/>
            </w:tcBorders>
          </w:tcPr>
          <w:p w:rsidR="00945885" w:rsidRDefault="00945885">
            <w:pPr>
              <w:widowControl w:val="0"/>
              <w:jc w:val="both"/>
              <w:rPr>
                <w:b/>
                <w:bCs/>
              </w:rPr>
            </w:pPr>
          </w:p>
        </w:tc>
        <w:tc>
          <w:tcPr>
            <w:tcW w:w="1961" w:type="dxa"/>
            <w:vMerge/>
            <w:tcBorders>
              <w:top w:val="single" w:sz="4" w:space="0" w:color="000000"/>
              <w:left w:val="single" w:sz="4" w:space="0" w:color="000000"/>
              <w:bottom w:val="single" w:sz="4" w:space="0" w:color="000000"/>
              <w:right w:val="single" w:sz="4" w:space="0" w:color="000000"/>
            </w:tcBorders>
          </w:tcPr>
          <w:p w:rsidR="00945885" w:rsidRDefault="00945885">
            <w:pPr>
              <w:widowControl w:val="0"/>
              <w:jc w:val="both"/>
              <w:rPr>
                <w:b/>
                <w:bCs/>
              </w:rPr>
            </w:pPr>
          </w:p>
        </w:tc>
        <w:tc>
          <w:tcPr>
            <w:tcW w:w="833" w:type="dxa"/>
            <w:vMerge/>
            <w:tcBorders>
              <w:top w:val="single" w:sz="4" w:space="0" w:color="000000"/>
              <w:left w:val="single" w:sz="4" w:space="0" w:color="000000"/>
              <w:bottom w:val="single" w:sz="4" w:space="0" w:color="000000"/>
              <w:right w:val="single" w:sz="4" w:space="0" w:color="000000"/>
            </w:tcBorders>
          </w:tcPr>
          <w:p w:rsidR="00945885" w:rsidRDefault="00945885">
            <w:pPr>
              <w:widowControl w:val="0"/>
              <w:jc w:val="both"/>
              <w:rPr>
                <w:b/>
                <w:bCs/>
              </w:rPr>
            </w:pPr>
          </w:p>
        </w:tc>
        <w:tc>
          <w:tcPr>
            <w:tcW w:w="1134" w:type="dxa"/>
            <w:tcBorders>
              <w:top w:val="single" w:sz="4" w:space="0" w:color="000000"/>
              <w:left w:val="single" w:sz="4" w:space="0" w:color="000000"/>
              <w:bottom w:val="single" w:sz="4" w:space="0" w:color="000000"/>
              <w:right w:val="single" w:sz="4" w:space="0" w:color="000000"/>
            </w:tcBorders>
          </w:tcPr>
          <w:p w:rsidR="00945885" w:rsidRDefault="00D551D1">
            <w:pPr>
              <w:widowControl w:val="0"/>
              <w:jc w:val="both"/>
              <w:rPr>
                <w:sz w:val="28"/>
                <w:szCs w:val="28"/>
              </w:rPr>
            </w:pPr>
            <w:r>
              <w:t xml:space="preserve">Общая, </w:t>
            </w:r>
            <w:r>
              <w:br/>
              <w:t>в т. ч.:</w:t>
            </w:r>
          </w:p>
        </w:tc>
        <w:tc>
          <w:tcPr>
            <w:tcW w:w="993" w:type="dxa"/>
            <w:tcBorders>
              <w:top w:val="single" w:sz="4" w:space="0" w:color="000000"/>
              <w:left w:val="single" w:sz="4" w:space="0" w:color="000000"/>
              <w:bottom w:val="single" w:sz="4" w:space="0" w:color="000000"/>
              <w:right w:val="single" w:sz="4" w:space="0" w:color="000000"/>
            </w:tcBorders>
          </w:tcPr>
          <w:p w:rsidR="00945885" w:rsidRDefault="00D551D1">
            <w:pPr>
              <w:widowControl w:val="0"/>
              <w:jc w:val="both"/>
              <w:rPr>
                <w:bCs/>
              </w:rPr>
            </w:pPr>
            <w:r>
              <w:rPr>
                <w:bCs/>
              </w:rPr>
              <w:t>Лекции</w:t>
            </w:r>
          </w:p>
        </w:tc>
        <w:tc>
          <w:tcPr>
            <w:tcW w:w="1561" w:type="dxa"/>
            <w:tcBorders>
              <w:top w:val="single" w:sz="4" w:space="0" w:color="000000"/>
              <w:left w:val="single" w:sz="4" w:space="0" w:color="000000"/>
              <w:bottom w:val="single" w:sz="4" w:space="0" w:color="000000"/>
              <w:right w:val="single" w:sz="4" w:space="0" w:color="000000"/>
            </w:tcBorders>
          </w:tcPr>
          <w:p w:rsidR="00945885" w:rsidRDefault="00D551D1">
            <w:pPr>
              <w:widowControl w:val="0"/>
              <w:jc w:val="both"/>
              <w:rPr>
                <w:bCs/>
              </w:rPr>
            </w:pPr>
            <w:r>
              <w:rPr>
                <w:bCs/>
              </w:rPr>
              <w:t>Семинары, практические занятия</w:t>
            </w:r>
          </w:p>
        </w:tc>
        <w:tc>
          <w:tcPr>
            <w:tcW w:w="1274" w:type="dxa"/>
            <w:vMerge/>
            <w:tcBorders>
              <w:top w:val="single" w:sz="4" w:space="0" w:color="000000"/>
              <w:left w:val="single" w:sz="4" w:space="0" w:color="000000"/>
              <w:bottom w:val="single" w:sz="4" w:space="0" w:color="000000"/>
              <w:right w:val="single" w:sz="4" w:space="0" w:color="000000"/>
            </w:tcBorders>
          </w:tcPr>
          <w:p w:rsidR="00945885" w:rsidRDefault="00945885">
            <w:pPr>
              <w:widowControl w:val="0"/>
              <w:jc w:val="center"/>
              <w:rPr>
                <w:sz w:val="28"/>
                <w:szCs w:val="28"/>
              </w:rPr>
            </w:pPr>
          </w:p>
        </w:tc>
        <w:tc>
          <w:tcPr>
            <w:tcW w:w="1885" w:type="dxa"/>
            <w:vMerge/>
            <w:tcBorders>
              <w:top w:val="single" w:sz="4" w:space="0" w:color="000000"/>
              <w:left w:val="single" w:sz="4" w:space="0" w:color="000000"/>
              <w:bottom w:val="single" w:sz="4" w:space="0" w:color="000000"/>
              <w:right w:val="single" w:sz="4" w:space="0" w:color="000000"/>
            </w:tcBorders>
          </w:tcPr>
          <w:p w:rsidR="00945885" w:rsidRDefault="00945885">
            <w:pPr>
              <w:widowControl w:val="0"/>
              <w:jc w:val="center"/>
              <w:rPr>
                <w:sz w:val="28"/>
                <w:szCs w:val="28"/>
              </w:rPr>
            </w:pPr>
          </w:p>
        </w:tc>
      </w:tr>
      <w:tr w:rsidR="00945885">
        <w:tc>
          <w:tcPr>
            <w:tcW w:w="603" w:type="dxa"/>
            <w:tcBorders>
              <w:top w:val="single" w:sz="4" w:space="0" w:color="000000"/>
              <w:left w:val="single" w:sz="4" w:space="0" w:color="000000"/>
              <w:bottom w:val="single" w:sz="4" w:space="0" w:color="000000"/>
              <w:right w:val="single" w:sz="4" w:space="0" w:color="000000"/>
            </w:tcBorders>
          </w:tcPr>
          <w:p w:rsidR="00945885" w:rsidRDefault="00D551D1">
            <w:pPr>
              <w:widowControl w:val="0"/>
              <w:jc w:val="both"/>
              <w:rPr>
                <w:sz w:val="22"/>
                <w:szCs w:val="22"/>
              </w:rPr>
            </w:pPr>
            <w:r>
              <w:rPr>
                <w:sz w:val="22"/>
                <w:szCs w:val="22"/>
              </w:rPr>
              <w:t>1.</w:t>
            </w:r>
          </w:p>
        </w:tc>
        <w:tc>
          <w:tcPr>
            <w:tcW w:w="1961" w:type="dxa"/>
            <w:tcBorders>
              <w:top w:val="single" w:sz="4" w:space="0" w:color="000000"/>
              <w:left w:val="single" w:sz="4" w:space="0" w:color="000000"/>
              <w:bottom w:val="single" w:sz="4" w:space="0" w:color="000000"/>
              <w:right w:val="single" w:sz="4" w:space="0" w:color="000000"/>
            </w:tcBorders>
          </w:tcPr>
          <w:p w:rsidR="00945885" w:rsidRDefault="00D551D1">
            <w:pPr>
              <w:widowControl w:val="0"/>
              <w:rPr>
                <w:sz w:val="28"/>
                <w:szCs w:val="28"/>
              </w:rPr>
            </w:pPr>
            <w:r>
              <w:rPr>
                <w:sz w:val="22"/>
                <w:szCs w:val="22"/>
              </w:rPr>
              <w:t>Тема 1</w:t>
            </w:r>
            <w:r>
              <w:t xml:space="preserve"> </w:t>
            </w:r>
            <w:r>
              <w:rPr>
                <w:sz w:val="22"/>
                <w:szCs w:val="22"/>
              </w:rPr>
              <w:t>Теоретические, институциональные и правовые основы национальной платежной системы и платежных услуг</w:t>
            </w:r>
          </w:p>
        </w:tc>
        <w:tc>
          <w:tcPr>
            <w:tcW w:w="833" w:type="dxa"/>
            <w:tcBorders>
              <w:top w:val="single" w:sz="4" w:space="0" w:color="000000"/>
              <w:left w:val="single" w:sz="4" w:space="0" w:color="000000"/>
              <w:bottom w:val="single" w:sz="4" w:space="0" w:color="000000"/>
              <w:right w:val="single" w:sz="4" w:space="0" w:color="000000"/>
            </w:tcBorders>
          </w:tcPr>
          <w:p w:rsidR="00945885" w:rsidRDefault="00D551D1">
            <w:pPr>
              <w:widowControl w:val="0"/>
              <w:jc w:val="center"/>
              <w:rPr>
                <w:sz w:val="22"/>
                <w:szCs w:val="22"/>
                <w:lang w:val="en-US"/>
              </w:rPr>
            </w:pPr>
            <w:r>
              <w:rPr>
                <w:sz w:val="22"/>
                <w:szCs w:val="22"/>
              </w:rPr>
              <w:t>2</w:t>
            </w:r>
            <w:r>
              <w:rPr>
                <w:sz w:val="22"/>
                <w:szCs w:val="22"/>
                <w:lang w:val="en-US"/>
              </w:rPr>
              <w:t>2</w:t>
            </w:r>
          </w:p>
        </w:tc>
        <w:tc>
          <w:tcPr>
            <w:tcW w:w="1134" w:type="dxa"/>
            <w:tcBorders>
              <w:top w:val="single" w:sz="4" w:space="0" w:color="000000"/>
              <w:left w:val="single" w:sz="4" w:space="0" w:color="000000"/>
              <w:bottom w:val="single" w:sz="4" w:space="0" w:color="000000"/>
              <w:right w:val="single" w:sz="4" w:space="0" w:color="000000"/>
            </w:tcBorders>
          </w:tcPr>
          <w:p w:rsidR="00945885" w:rsidRDefault="00D551D1">
            <w:pPr>
              <w:widowControl w:val="0"/>
              <w:jc w:val="center"/>
              <w:rPr>
                <w:sz w:val="22"/>
                <w:szCs w:val="22"/>
              </w:rPr>
            </w:pPr>
            <w:r>
              <w:rPr>
                <w:sz w:val="22"/>
                <w:szCs w:val="22"/>
              </w:rPr>
              <w:t>8</w:t>
            </w:r>
          </w:p>
        </w:tc>
        <w:tc>
          <w:tcPr>
            <w:tcW w:w="993" w:type="dxa"/>
            <w:tcBorders>
              <w:top w:val="single" w:sz="4" w:space="0" w:color="000000"/>
              <w:left w:val="single" w:sz="4" w:space="0" w:color="000000"/>
              <w:bottom w:val="single" w:sz="4" w:space="0" w:color="000000"/>
              <w:right w:val="single" w:sz="4" w:space="0" w:color="000000"/>
            </w:tcBorders>
          </w:tcPr>
          <w:p w:rsidR="00945885" w:rsidRDefault="00D551D1">
            <w:pPr>
              <w:widowControl w:val="0"/>
              <w:jc w:val="center"/>
              <w:rPr>
                <w:sz w:val="22"/>
                <w:szCs w:val="22"/>
              </w:rPr>
            </w:pPr>
            <w:r>
              <w:rPr>
                <w:sz w:val="22"/>
                <w:szCs w:val="22"/>
              </w:rPr>
              <w:t>2</w:t>
            </w:r>
          </w:p>
        </w:tc>
        <w:tc>
          <w:tcPr>
            <w:tcW w:w="1561" w:type="dxa"/>
            <w:tcBorders>
              <w:top w:val="single" w:sz="4" w:space="0" w:color="000000"/>
              <w:left w:val="single" w:sz="4" w:space="0" w:color="000000"/>
              <w:bottom w:val="single" w:sz="4" w:space="0" w:color="000000"/>
              <w:right w:val="single" w:sz="4" w:space="0" w:color="000000"/>
            </w:tcBorders>
          </w:tcPr>
          <w:p w:rsidR="00945885" w:rsidRDefault="00D551D1">
            <w:pPr>
              <w:widowControl w:val="0"/>
              <w:jc w:val="center"/>
              <w:rPr>
                <w:sz w:val="22"/>
                <w:szCs w:val="22"/>
              </w:rPr>
            </w:pPr>
            <w:r>
              <w:rPr>
                <w:sz w:val="22"/>
                <w:szCs w:val="22"/>
              </w:rPr>
              <w:t>6</w:t>
            </w:r>
          </w:p>
        </w:tc>
        <w:tc>
          <w:tcPr>
            <w:tcW w:w="1274" w:type="dxa"/>
            <w:tcBorders>
              <w:top w:val="single" w:sz="4" w:space="0" w:color="000000"/>
              <w:left w:val="single" w:sz="4" w:space="0" w:color="000000"/>
              <w:bottom w:val="single" w:sz="4" w:space="0" w:color="000000"/>
              <w:right w:val="single" w:sz="4" w:space="0" w:color="000000"/>
            </w:tcBorders>
          </w:tcPr>
          <w:p w:rsidR="00945885" w:rsidRDefault="00D551D1">
            <w:pPr>
              <w:widowControl w:val="0"/>
              <w:jc w:val="center"/>
              <w:rPr>
                <w:sz w:val="22"/>
                <w:szCs w:val="22"/>
                <w:lang w:val="en-US"/>
              </w:rPr>
            </w:pPr>
            <w:r>
              <w:rPr>
                <w:sz w:val="22"/>
                <w:szCs w:val="22"/>
              </w:rPr>
              <w:t>1</w:t>
            </w:r>
            <w:r>
              <w:rPr>
                <w:sz w:val="22"/>
                <w:szCs w:val="22"/>
                <w:lang w:val="en-US"/>
              </w:rPr>
              <w:t>4</w:t>
            </w:r>
          </w:p>
        </w:tc>
        <w:tc>
          <w:tcPr>
            <w:tcW w:w="1885" w:type="dxa"/>
            <w:tcBorders>
              <w:top w:val="single" w:sz="4" w:space="0" w:color="000000"/>
              <w:left w:val="single" w:sz="4" w:space="0" w:color="000000"/>
              <w:bottom w:val="single" w:sz="4" w:space="0" w:color="000000"/>
              <w:right w:val="single" w:sz="4" w:space="0" w:color="000000"/>
            </w:tcBorders>
          </w:tcPr>
          <w:p w:rsidR="00945885" w:rsidRDefault="00D551D1">
            <w:pPr>
              <w:widowControl w:val="0"/>
              <w:rPr>
                <w:sz w:val="28"/>
                <w:szCs w:val="28"/>
              </w:rPr>
            </w:pPr>
            <w:r>
              <w:t>Устный опрос,</w:t>
            </w:r>
          </w:p>
          <w:p w:rsidR="00945885" w:rsidRDefault="00D551D1">
            <w:pPr>
              <w:widowControl w:val="0"/>
              <w:rPr>
                <w:sz w:val="28"/>
                <w:szCs w:val="28"/>
              </w:rPr>
            </w:pPr>
            <w:r>
              <w:t>тестовый</w:t>
            </w:r>
          </w:p>
          <w:p w:rsidR="00945885" w:rsidRDefault="00D551D1">
            <w:pPr>
              <w:widowControl w:val="0"/>
              <w:rPr>
                <w:sz w:val="28"/>
                <w:szCs w:val="28"/>
              </w:rPr>
            </w:pPr>
            <w:r>
              <w:t>контроль,</w:t>
            </w:r>
          </w:p>
          <w:p w:rsidR="00945885" w:rsidRDefault="00D551D1">
            <w:pPr>
              <w:widowControl w:val="0"/>
              <w:rPr>
                <w:sz w:val="28"/>
                <w:szCs w:val="28"/>
              </w:rPr>
            </w:pPr>
            <w:r>
              <w:t>дискуссия</w:t>
            </w:r>
          </w:p>
        </w:tc>
      </w:tr>
      <w:tr w:rsidR="00945885">
        <w:tc>
          <w:tcPr>
            <w:tcW w:w="603" w:type="dxa"/>
            <w:tcBorders>
              <w:top w:val="single" w:sz="4" w:space="0" w:color="000000"/>
              <w:left w:val="single" w:sz="4" w:space="0" w:color="000000"/>
              <w:bottom w:val="single" w:sz="4" w:space="0" w:color="000000"/>
              <w:right w:val="single" w:sz="4" w:space="0" w:color="000000"/>
            </w:tcBorders>
          </w:tcPr>
          <w:p w:rsidR="00945885" w:rsidRDefault="00D551D1">
            <w:pPr>
              <w:widowControl w:val="0"/>
              <w:jc w:val="both"/>
              <w:rPr>
                <w:sz w:val="22"/>
                <w:szCs w:val="22"/>
              </w:rPr>
            </w:pPr>
            <w:r>
              <w:rPr>
                <w:sz w:val="22"/>
                <w:szCs w:val="22"/>
              </w:rPr>
              <w:t>2.</w:t>
            </w:r>
          </w:p>
        </w:tc>
        <w:tc>
          <w:tcPr>
            <w:tcW w:w="1961" w:type="dxa"/>
            <w:tcBorders>
              <w:top w:val="single" w:sz="4" w:space="0" w:color="000000"/>
              <w:left w:val="single" w:sz="4" w:space="0" w:color="000000"/>
              <w:bottom w:val="single" w:sz="4" w:space="0" w:color="000000"/>
              <w:right w:val="single" w:sz="4" w:space="0" w:color="000000"/>
            </w:tcBorders>
          </w:tcPr>
          <w:p w:rsidR="00945885" w:rsidRDefault="00D551D1">
            <w:pPr>
              <w:widowControl w:val="0"/>
              <w:rPr>
                <w:sz w:val="28"/>
                <w:szCs w:val="28"/>
              </w:rPr>
            </w:pPr>
            <w:r>
              <w:rPr>
                <w:sz w:val="22"/>
                <w:szCs w:val="22"/>
              </w:rPr>
              <w:t>Тема 2</w:t>
            </w:r>
            <w:r>
              <w:t xml:space="preserve"> </w:t>
            </w:r>
            <w:r>
              <w:rPr>
                <w:sz w:val="22"/>
                <w:szCs w:val="22"/>
              </w:rPr>
              <w:t>Платежные услуги и современные платёжные инструменты. Платежный бизнес.</w:t>
            </w:r>
          </w:p>
        </w:tc>
        <w:tc>
          <w:tcPr>
            <w:tcW w:w="833" w:type="dxa"/>
            <w:tcBorders>
              <w:top w:val="single" w:sz="4" w:space="0" w:color="000000"/>
              <w:left w:val="single" w:sz="4" w:space="0" w:color="000000"/>
              <w:bottom w:val="single" w:sz="4" w:space="0" w:color="000000"/>
              <w:right w:val="single" w:sz="4" w:space="0" w:color="000000"/>
            </w:tcBorders>
          </w:tcPr>
          <w:p w:rsidR="00945885" w:rsidRDefault="00D551D1">
            <w:pPr>
              <w:widowControl w:val="0"/>
              <w:jc w:val="center"/>
              <w:rPr>
                <w:sz w:val="22"/>
                <w:szCs w:val="22"/>
                <w:lang w:val="en-US"/>
              </w:rPr>
            </w:pPr>
            <w:r>
              <w:rPr>
                <w:sz w:val="22"/>
                <w:szCs w:val="22"/>
              </w:rPr>
              <w:t>2</w:t>
            </w:r>
            <w:r>
              <w:rPr>
                <w:sz w:val="22"/>
                <w:szCs w:val="22"/>
                <w:lang w:val="en-US"/>
              </w:rPr>
              <w:t>2</w:t>
            </w:r>
          </w:p>
        </w:tc>
        <w:tc>
          <w:tcPr>
            <w:tcW w:w="1134" w:type="dxa"/>
            <w:tcBorders>
              <w:top w:val="single" w:sz="4" w:space="0" w:color="000000"/>
              <w:left w:val="single" w:sz="4" w:space="0" w:color="000000"/>
              <w:bottom w:val="single" w:sz="4" w:space="0" w:color="000000"/>
              <w:right w:val="single" w:sz="4" w:space="0" w:color="000000"/>
            </w:tcBorders>
          </w:tcPr>
          <w:p w:rsidR="00945885" w:rsidRDefault="00D551D1">
            <w:pPr>
              <w:widowControl w:val="0"/>
              <w:jc w:val="center"/>
              <w:rPr>
                <w:sz w:val="22"/>
                <w:szCs w:val="22"/>
              </w:rPr>
            </w:pPr>
            <w:r>
              <w:rPr>
                <w:sz w:val="22"/>
                <w:szCs w:val="22"/>
              </w:rPr>
              <w:t>8</w:t>
            </w:r>
          </w:p>
        </w:tc>
        <w:tc>
          <w:tcPr>
            <w:tcW w:w="993" w:type="dxa"/>
            <w:tcBorders>
              <w:top w:val="single" w:sz="4" w:space="0" w:color="000000"/>
              <w:left w:val="single" w:sz="4" w:space="0" w:color="000000"/>
              <w:bottom w:val="single" w:sz="4" w:space="0" w:color="000000"/>
              <w:right w:val="single" w:sz="4" w:space="0" w:color="000000"/>
            </w:tcBorders>
          </w:tcPr>
          <w:p w:rsidR="00945885" w:rsidRDefault="00D551D1">
            <w:pPr>
              <w:widowControl w:val="0"/>
              <w:jc w:val="center"/>
              <w:rPr>
                <w:sz w:val="22"/>
                <w:szCs w:val="22"/>
              </w:rPr>
            </w:pPr>
            <w:r>
              <w:rPr>
                <w:sz w:val="22"/>
                <w:szCs w:val="22"/>
              </w:rPr>
              <w:t>2</w:t>
            </w:r>
          </w:p>
        </w:tc>
        <w:tc>
          <w:tcPr>
            <w:tcW w:w="1561" w:type="dxa"/>
            <w:tcBorders>
              <w:top w:val="single" w:sz="4" w:space="0" w:color="000000"/>
              <w:left w:val="single" w:sz="4" w:space="0" w:color="000000"/>
              <w:bottom w:val="single" w:sz="4" w:space="0" w:color="000000"/>
              <w:right w:val="single" w:sz="4" w:space="0" w:color="000000"/>
            </w:tcBorders>
          </w:tcPr>
          <w:p w:rsidR="00945885" w:rsidRDefault="00D551D1">
            <w:pPr>
              <w:widowControl w:val="0"/>
              <w:jc w:val="center"/>
              <w:rPr>
                <w:sz w:val="22"/>
                <w:szCs w:val="22"/>
              </w:rPr>
            </w:pPr>
            <w:r>
              <w:rPr>
                <w:sz w:val="22"/>
                <w:szCs w:val="22"/>
              </w:rPr>
              <w:t>6</w:t>
            </w:r>
          </w:p>
        </w:tc>
        <w:tc>
          <w:tcPr>
            <w:tcW w:w="1274" w:type="dxa"/>
            <w:tcBorders>
              <w:top w:val="single" w:sz="4" w:space="0" w:color="000000"/>
              <w:left w:val="single" w:sz="4" w:space="0" w:color="000000"/>
              <w:bottom w:val="single" w:sz="4" w:space="0" w:color="000000"/>
              <w:right w:val="single" w:sz="4" w:space="0" w:color="000000"/>
            </w:tcBorders>
          </w:tcPr>
          <w:p w:rsidR="00945885" w:rsidRDefault="00D551D1">
            <w:pPr>
              <w:widowControl w:val="0"/>
              <w:jc w:val="center"/>
              <w:rPr>
                <w:sz w:val="22"/>
                <w:szCs w:val="22"/>
                <w:lang w:val="en-US"/>
              </w:rPr>
            </w:pPr>
            <w:r>
              <w:rPr>
                <w:sz w:val="22"/>
                <w:szCs w:val="22"/>
              </w:rPr>
              <w:t>1</w:t>
            </w:r>
            <w:r>
              <w:rPr>
                <w:sz w:val="22"/>
                <w:szCs w:val="22"/>
                <w:lang w:val="en-US"/>
              </w:rPr>
              <w:t>4</w:t>
            </w:r>
          </w:p>
        </w:tc>
        <w:tc>
          <w:tcPr>
            <w:tcW w:w="1885" w:type="dxa"/>
            <w:tcBorders>
              <w:top w:val="single" w:sz="4" w:space="0" w:color="000000"/>
              <w:left w:val="single" w:sz="4" w:space="0" w:color="000000"/>
              <w:bottom w:val="single" w:sz="4" w:space="0" w:color="000000"/>
              <w:right w:val="single" w:sz="4" w:space="0" w:color="000000"/>
            </w:tcBorders>
          </w:tcPr>
          <w:p w:rsidR="00945885" w:rsidRDefault="00D551D1">
            <w:pPr>
              <w:widowControl w:val="0"/>
              <w:rPr>
                <w:sz w:val="28"/>
                <w:szCs w:val="28"/>
              </w:rPr>
            </w:pPr>
            <w:r>
              <w:t>Устный опрос,</w:t>
            </w:r>
          </w:p>
          <w:p w:rsidR="00945885" w:rsidRDefault="00D551D1">
            <w:pPr>
              <w:widowControl w:val="0"/>
              <w:rPr>
                <w:sz w:val="28"/>
                <w:szCs w:val="28"/>
              </w:rPr>
            </w:pPr>
            <w:r>
              <w:t>тестовый</w:t>
            </w:r>
          </w:p>
          <w:p w:rsidR="00945885" w:rsidRDefault="00D551D1">
            <w:pPr>
              <w:widowControl w:val="0"/>
              <w:rPr>
                <w:sz w:val="28"/>
                <w:szCs w:val="28"/>
              </w:rPr>
            </w:pPr>
            <w:r>
              <w:t>контроль,</w:t>
            </w:r>
          </w:p>
          <w:p w:rsidR="00945885" w:rsidRDefault="00D551D1">
            <w:pPr>
              <w:widowControl w:val="0"/>
              <w:rPr>
                <w:sz w:val="28"/>
                <w:szCs w:val="28"/>
              </w:rPr>
            </w:pPr>
            <w:r>
              <w:t>дискуссия</w:t>
            </w:r>
          </w:p>
        </w:tc>
      </w:tr>
      <w:tr w:rsidR="00945885">
        <w:tc>
          <w:tcPr>
            <w:tcW w:w="603" w:type="dxa"/>
            <w:tcBorders>
              <w:top w:val="single" w:sz="4" w:space="0" w:color="000000"/>
              <w:left w:val="single" w:sz="4" w:space="0" w:color="000000"/>
              <w:bottom w:val="single" w:sz="4" w:space="0" w:color="000000"/>
              <w:right w:val="single" w:sz="4" w:space="0" w:color="000000"/>
            </w:tcBorders>
          </w:tcPr>
          <w:p w:rsidR="00945885" w:rsidRDefault="00D551D1">
            <w:pPr>
              <w:widowControl w:val="0"/>
              <w:jc w:val="both"/>
              <w:rPr>
                <w:sz w:val="22"/>
                <w:szCs w:val="22"/>
              </w:rPr>
            </w:pPr>
            <w:r>
              <w:rPr>
                <w:sz w:val="22"/>
                <w:szCs w:val="22"/>
              </w:rPr>
              <w:t>3.</w:t>
            </w:r>
          </w:p>
        </w:tc>
        <w:tc>
          <w:tcPr>
            <w:tcW w:w="1961" w:type="dxa"/>
            <w:tcBorders>
              <w:top w:val="single" w:sz="4" w:space="0" w:color="000000"/>
              <w:left w:val="single" w:sz="4" w:space="0" w:color="000000"/>
              <w:bottom w:val="single" w:sz="4" w:space="0" w:color="000000"/>
              <w:right w:val="single" w:sz="4" w:space="0" w:color="000000"/>
            </w:tcBorders>
          </w:tcPr>
          <w:p w:rsidR="00945885" w:rsidRDefault="00D551D1">
            <w:pPr>
              <w:widowControl w:val="0"/>
              <w:rPr>
                <w:sz w:val="28"/>
                <w:szCs w:val="28"/>
              </w:rPr>
            </w:pPr>
            <w:r>
              <w:rPr>
                <w:sz w:val="22"/>
                <w:szCs w:val="22"/>
              </w:rPr>
              <w:t>Тема 3</w:t>
            </w:r>
            <w:r>
              <w:t xml:space="preserve"> </w:t>
            </w:r>
            <w:r>
              <w:rPr>
                <w:sz w:val="22"/>
                <w:szCs w:val="22"/>
              </w:rPr>
              <w:t>Современные платежные технологии. Платежная индустрия</w:t>
            </w:r>
          </w:p>
        </w:tc>
        <w:tc>
          <w:tcPr>
            <w:tcW w:w="833" w:type="dxa"/>
            <w:tcBorders>
              <w:top w:val="single" w:sz="4" w:space="0" w:color="000000"/>
              <w:left w:val="single" w:sz="4" w:space="0" w:color="000000"/>
              <w:bottom w:val="single" w:sz="4" w:space="0" w:color="000000"/>
              <w:right w:val="single" w:sz="4" w:space="0" w:color="000000"/>
            </w:tcBorders>
          </w:tcPr>
          <w:p w:rsidR="00945885" w:rsidRDefault="00D551D1">
            <w:pPr>
              <w:widowControl w:val="0"/>
              <w:jc w:val="center"/>
              <w:rPr>
                <w:sz w:val="22"/>
                <w:szCs w:val="22"/>
                <w:lang w:val="en-US"/>
              </w:rPr>
            </w:pPr>
            <w:r>
              <w:rPr>
                <w:sz w:val="22"/>
                <w:szCs w:val="22"/>
              </w:rPr>
              <w:t>2</w:t>
            </w:r>
            <w:r>
              <w:rPr>
                <w:sz w:val="22"/>
                <w:szCs w:val="22"/>
                <w:lang w:val="en-US"/>
              </w:rPr>
              <w:t>2</w:t>
            </w:r>
          </w:p>
        </w:tc>
        <w:tc>
          <w:tcPr>
            <w:tcW w:w="1134" w:type="dxa"/>
            <w:tcBorders>
              <w:top w:val="single" w:sz="4" w:space="0" w:color="000000"/>
              <w:left w:val="single" w:sz="4" w:space="0" w:color="000000"/>
              <w:bottom w:val="single" w:sz="4" w:space="0" w:color="000000"/>
              <w:right w:val="single" w:sz="4" w:space="0" w:color="000000"/>
            </w:tcBorders>
          </w:tcPr>
          <w:p w:rsidR="00945885" w:rsidRDefault="00D551D1">
            <w:pPr>
              <w:widowControl w:val="0"/>
              <w:jc w:val="center"/>
              <w:rPr>
                <w:sz w:val="22"/>
                <w:szCs w:val="22"/>
              </w:rPr>
            </w:pPr>
            <w:r>
              <w:rPr>
                <w:sz w:val="22"/>
                <w:szCs w:val="22"/>
              </w:rPr>
              <w:t>8</w:t>
            </w:r>
          </w:p>
        </w:tc>
        <w:tc>
          <w:tcPr>
            <w:tcW w:w="993" w:type="dxa"/>
            <w:tcBorders>
              <w:top w:val="single" w:sz="4" w:space="0" w:color="000000"/>
              <w:left w:val="single" w:sz="4" w:space="0" w:color="000000"/>
              <w:bottom w:val="single" w:sz="4" w:space="0" w:color="000000"/>
              <w:right w:val="single" w:sz="4" w:space="0" w:color="000000"/>
            </w:tcBorders>
          </w:tcPr>
          <w:p w:rsidR="00945885" w:rsidRDefault="00D551D1">
            <w:pPr>
              <w:widowControl w:val="0"/>
              <w:jc w:val="center"/>
              <w:rPr>
                <w:sz w:val="22"/>
                <w:szCs w:val="22"/>
              </w:rPr>
            </w:pPr>
            <w:r>
              <w:rPr>
                <w:sz w:val="22"/>
                <w:szCs w:val="22"/>
              </w:rPr>
              <w:t>2</w:t>
            </w:r>
          </w:p>
        </w:tc>
        <w:tc>
          <w:tcPr>
            <w:tcW w:w="1561" w:type="dxa"/>
            <w:tcBorders>
              <w:top w:val="single" w:sz="4" w:space="0" w:color="000000"/>
              <w:left w:val="single" w:sz="4" w:space="0" w:color="000000"/>
              <w:bottom w:val="single" w:sz="4" w:space="0" w:color="000000"/>
              <w:right w:val="single" w:sz="4" w:space="0" w:color="000000"/>
            </w:tcBorders>
          </w:tcPr>
          <w:p w:rsidR="00945885" w:rsidRDefault="00D551D1">
            <w:pPr>
              <w:widowControl w:val="0"/>
              <w:jc w:val="center"/>
              <w:rPr>
                <w:sz w:val="22"/>
                <w:szCs w:val="22"/>
              </w:rPr>
            </w:pPr>
            <w:r>
              <w:rPr>
                <w:sz w:val="22"/>
                <w:szCs w:val="22"/>
              </w:rPr>
              <w:t>6</w:t>
            </w:r>
          </w:p>
        </w:tc>
        <w:tc>
          <w:tcPr>
            <w:tcW w:w="1274" w:type="dxa"/>
            <w:tcBorders>
              <w:top w:val="single" w:sz="4" w:space="0" w:color="000000"/>
              <w:left w:val="single" w:sz="4" w:space="0" w:color="000000"/>
              <w:bottom w:val="single" w:sz="4" w:space="0" w:color="000000"/>
              <w:right w:val="single" w:sz="4" w:space="0" w:color="000000"/>
            </w:tcBorders>
          </w:tcPr>
          <w:p w:rsidR="00945885" w:rsidRDefault="00D551D1">
            <w:pPr>
              <w:widowControl w:val="0"/>
              <w:jc w:val="center"/>
              <w:rPr>
                <w:sz w:val="22"/>
                <w:szCs w:val="22"/>
                <w:lang w:val="en-US"/>
              </w:rPr>
            </w:pPr>
            <w:r>
              <w:rPr>
                <w:sz w:val="22"/>
                <w:szCs w:val="22"/>
              </w:rPr>
              <w:t>1</w:t>
            </w:r>
            <w:r>
              <w:rPr>
                <w:sz w:val="22"/>
                <w:szCs w:val="22"/>
                <w:lang w:val="en-US"/>
              </w:rPr>
              <w:t>4</w:t>
            </w:r>
          </w:p>
        </w:tc>
        <w:tc>
          <w:tcPr>
            <w:tcW w:w="1885" w:type="dxa"/>
            <w:tcBorders>
              <w:top w:val="single" w:sz="4" w:space="0" w:color="000000"/>
              <w:left w:val="single" w:sz="4" w:space="0" w:color="000000"/>
              <w:bottom w:val="single" w:sz="4" w:space="0" w:color="000000"/>
              <w:right w:val="single" w:sz="4" w:space="0" w:color="000000"/>
            </w:tcBorders>
          </w:tcPr>
          <w:p w:rsidR="00945885" w:rsidRDefault="00D551D1">
            <w:pPr>
              <w:widowControl w:val="0"/>
              <w:rPr>
                <w:sz w:val="28"/>
                <w:szCs w:val="28"/>
              </w:rPr>
            </w:pPr>
            <w:r>
              <w:t>Устный опрос,</w:t>
            </w:r>
          </w:p>
          <w:p w:rsidR="00945885" w:rsidRDefault="00D551D1">
            <w:pPr>
              <w:widowControl w:val="0"/>
              <w:rPr>
                <w:sz w:val="28"/>
                <w:szCs w:val="28"/>
              </w:rPr>
            </w:pPr>
            <w:r>
              <w:t>тестовый</w:t>
            </w:r>
          </w:p>
          <w:p w:rsidR="00945885" w:rsidRDefault="00D551D1">
            <w:pPr>
              <w:widowControl w:val="0"/>
              <w:rPr>
                <w:sz w:val="28"/>
                <w:szCs w:val="28"/>
              </w:rPr>
            </w:pPr>
            <w:r>
              <w:t>контроль,</w:t>
            </w:r>
          </w:p>
          <w:p w:rsidR="00945885" w:rsidRDefault="00D551D1">
            <w:pPr>
              <w:widowControl w:val="0"/>
              <w:rPr>
                <w:sz w:val="28"/>
                <w:szCs w:val="28"/>
              </w:rPr>
            </w:pPr>
            <w:r>
              <w:t>дискуссия</w:t>
            </w:r>
          </w:p>
        </w:tc>
      </w:tr>
      <w:tr w:rsidR="00945885">
        <w:trPr>
          <w:trHeight w:val="2168"/>
        </w:trPr>
        <w:tc>
          <w:tcPr>
            <w:tcW w:w="603" w:type="dxa"/>
            <w:tcBorders>
              <w:top w:val="single" w:sz="4" w:space="0" w:color="000000"/>
              <w:left w:val="single" w:sz="4" w:space="0" w:color="000000"/>
              <w:bottom w:val="single" w:sz="4" w:space="0" w:color="000000"/>
              <w:right w:val="single" w:sz="4" w:space="0" w:color="000000"/>
            </w:tcBorders>
          </w:tcPr>
          <w:p w:rsidR="00945885" w:rsidRDefault="00D551D1">
            <w:pPr>
              <w:widowControl w:val="0"/>
              <w:jc w:val="both"/>
              <w:rPr>
                <w:sz w:val="22"/>
                <w:szCs w:val="22"/>
              </w:rPr>
            </w:pPr>
            <w:r>
              <w:rPr>
                <w:sz w:val="22"/>
                <w:szCs w:val="22"/>
              </w:rPr>
              <w:lastRenderedPageBreak/>
              <w:t>4.</w:t>
            </w:r>
          </w:p>
        </w:tc>
        <w:tc>
          <w:tcPr>
            <w:tcW w:w="1961" w:type="dxa"/>
            <w:tcBorders>
              <w:top w:val="single" w:sz="4" w:space="0" w:color="000000"/>
              <w:left w:val="single" w:sz="4" w:space="0" w:color="000000"/>
              <w:bottom w:val="single" w:sz="4" w:space="0" w:color="000000"/>
              <w:right w:val="single" w:sz="4" w:space="0" w:color="000000"/>
            </w:tcBorders>
          </w:tcPr>
          <w:p w:rsidR="00945885" w:rsidRDefault="00D551D1">
            <w:pPr>
              <w:widowControl w:val="0"/>
              <w:rPr>
                <w:sz w:val="28"/>
                <w:szCs w:val="28"/>
              </w:rPr>
            </w:pPr>
            <w:r>
              <w:rPr>
                <w:sz w:val="22"/>
                <w:szCs w:val="22"/>
              </w:rPr>
              <w:t>Тема 4</w:t>
            </w:r>
            <w:r>
              <w:t xml:space="preserve"> </w:t>
            </w:r>
            <w:r>
              <w:rPr>
                <w:sz w:val="22"/>
                <w:szCs w:val="22"/>
              </w:rPr>
              <w:t>Своевременность расчетов, бесперебойность и риски.</w:t>
            </w:r>
          </w:p>
        </w:tc>
        <w:tc>
          <w:tcPr>
            <w:tcW w:w="833" w:type="dxa"/>
            <w:tcBorders>
              <w:top w:val="single" w:sz="4" w:space="0" w:color="000000"/>
              <w:left w:val="single" w:sz="4" w:space="0" w:color="000000"/>
              <w:bottom w:val="single" w:sz="4" w:space="0" w:color="000000"/>
              <w:right w:val="single" w:sz="4" w:space="0" w:color="000000"/>
            </w:tcBorders>
          </w:tcPr>
          <w:p w:rsidR="00945885" w:rsidRDefault="00D551D1">
            <w:pPr>
              <w:widowControl w:val="0"/>
              <w:jc w:val="center"/>
              <w:rPr>
                <w:sz w:val="22"/>
                <w:szCs w:val="22"/>
              </w:rPr>
            </w:pPr>
            <w:r>
              <w:rPr>
                <w:sz w:val="22"/>
                <w:szCs w:val="22"/>
              </w:rPr>
              <w:t>21</w:t>
            </w:r>
          </w:p>
        </w:tc>
        <w:tc>
          <w:tcPr>
            <w:tcW w:w="1134" w:type="dxa"/>
            <w:tcBorders>
              <w:top w:val="single" w:sz="4" w:space="0" w:color="000000"/>
              <w:left w:val="single" w:sz="4" w:space="0" w:color="000000"/>
              <w:bottom w:val="single" w:sz="4" w:space="0" w:color="000000"/>
              <w:right w:val="single" w:sz="4" w:space="0" w:color="000000"/>
            </w:tcBorders>
          </w:tcPr>
          <w:p w:rsidR="00945885" w:rsidRDefault="00D551D1">
            <w:pPr>
              <w:widowControl w:val="0"/>
              <w:jc w:val="center"/>
              <w:rPr>
                <w:sz w:val="22"/>
                <w:szCs w:val="22"/>
              </w:rPr>
            </w:pPr>
            <w:r>
              <w:rPr>
                <w:sz w:val="22"/>
                <w:szCs w:val="22"/>
              </w:rPr>
              <w:t>8</w:t>
            </w:r>
          </w:p>
        </w:tc>
        <w:tc>
          <w:tcPr>
            <w:tcW w:w="993" w:type="dxa"/>
            <w:tcBorders>
              <w:top w:val="single" w:sz="4" w:space="0" w:color="000000"/>
              <w:left w:val="single" w:sz="4" w:space="0" w:color="000000"/>
              <w:bottom w:val="single" w:sz="4" w:space="0" w:color="000000"/>
              <w:right w:val="single" w:sz="4" w:space="0" w:color="000000"/>
            </w:tcBorders>
          </w:tcPr>
          <w:p w:rsidR="00945885" w:rsidRDefault="00D551D1">
            <w:pPr>
              <w:widowControl w:val="0"/>
              <w:jc w:val="center"/>
              <w:rPr>
                <w:sz w:val="22"/>
                <w:szCs w:val="22"/>
              </w:rPr>
            </w:pPr>
            <w:r>
              <w:rPr>
                <w:sz w:val="22"/>
                <w:szCs w:val="22"/>
              </w:rPr>
              <w:t>2</w:t>
            </w:r>
          </w:p>
        </w:tc>
        <w:tc>
          <w:tcPr>
            <w:tcW w:w="1561" w:type="dxa"/>
            <w:tcBorders>
              <w:top w:val="single" w:sz="4" w:space="0" w:color="000000"/>
              <w:left w:val="single" w:sz="4" w:space="0" w:color="000000"/>
              <w:bottom w:val="single" w:sz="4" w:space="0" w:color="000000"/>
              <w:right w:val="single" w:sz="4" w:space="0" w:color="000000"/>
            </w:tcBorders>
          </w:tcPr>
          <w:p w:rsidR="00945885" w:rsidRDefault="00D551D1">
            <w:pPr>
              <w:widowControl w:val="0"/>
              <w:jc w:val="center"/>
              <w:rPr>
                <w:sz w:val="22"/>
                <w:szCs w:val="22"/>
              </w:rPr>
            </w:pPr>
            <w:r>
              <w:rPr>
                <w:sz w:val="22"/>
                <w:szCs w:val="22"/>
              </w:rPr>
              <w:t>6</w:t>
            </w:r>
          </w:p>
        </w:tc>
        <w:tc>
          <w:tcPr>
            <w:tcW w:w="1274" w:type="dxa"/>
            <w:tcBorders>
              <w:top w:val="single" w:sz="4" w:space="0" w:color="000000"/>
              <w:left w:val="single" w:sz="4" w:space="0" w:color="000000"/>
              <w:bottom w:val="single" w:sz="4" w:space="0" w:color="000000"/>
              <w:right w:val="single" w:sz="4" w:space="0" w:color="000000"/>
            </w:tcBorders>
          </w:tcPr>
          <w:p w:rsidR="00945885" w:rsidRDefault="00D551D1">
            <w:pPr>
              <w:widowControl w:val="0"/>
              <w:jc w:val="center"/>
              <w:rPr>
                <w:sz w:val="22"/>
                <w:szCs w:val="22"/>
              </w:rPr>
            </w:pPr>
            <w:r>
              <w:rPr>
                <w:sz w:val="22"/>
                <w:szCs w:val="22"/>
              </w:rPr>
              <w:t>13</w:t>
            </w:r>
          </w:p>
        </w:tc>
        <w:tc>
          <w:tcPr>
            <w:tcW w:w="1885" w:type="dxa"/>
            <w:tcBorders>
              <w:top w:val="single" w:sz="4" w:space="0" w:color="000000"/>
              <w:left w:val="single" w:sz="4" w:space="0" w:color="000000"/>
              <w:bottom w:val="single" w:sz="4" w:space="0" w:color="000000"/>
              <w:right w:val="single" w:sz="4" w:space="0" w:color="000000"/>
            </w:tcBorders>
          </w:tcPr>
          <w:p w:rsidR="00945885" w:rsidRDefault="00D551D1">
            <w:pPr>
              <w:widowControl w:val="0"/>
              <w:rPr>
                <w:sz w:val="28"/>
                <w:szCs w:val="28"/>
              </w:rPr>
            </w:pPr>
            <w:r>
              <w:t>Устный опрос,</w:t>
            </w:r>
          </w:p>
          <w:p w:rsidR="00945885" w:rsidRDefault="00D551D1">
            <w:pPr>
              <w:widowControl w:val="0"/>
              <w:rPr>
                <w:sz w:val="28"/>
                <w:szCs w:val="28"/>
              </w:rPr>
            </w:pPr>
            <w:r>
              <w:t>тестовый</w:t>
            </w:r>
          </w:p>
          <w:p w:rsidR="00945885" w:rsidRDefault="00D551D1">
            <w:pPr>
              <w:widowControl w:val="0"/>
              <w:rPr>
                <w:sz w:val="28"/>
                <w:szCs w:val="28"/>
              </w:rPr>
            </w:pPr>
            <w:r>
              <w:t>контроль,</w:t>
            </w:r>
          </w:p>
          <w:p w:rsidR="00945885" w:rsidRDefault="00D551D1">
            <w:pPr>
              <w:widowControl w:val="0"/>
              <w:rPr>
                <w:sz w:val="28"/>
                <w:szCs w:val="28"/>
              </w:rPr>
            </w:pPr>
            <w:r>
              <w:t xml:space="preserve">дискуссия. </w:t>
            </w:r>
          </w:p>
        </w:tc>
      </w:tr>
      <w:tr w:rsidR="00945885">
        <w:trPr>
          <w:trHeight w:val="2168"/>
        </w:trPr>
        <w:tc>
          <w:tcPr>
            <w:tcW w:w="603" w:type="dxa"/>
            <w:tcBorders>
              <w:top w:val="single" w:sz="4" w:space="0" w:color="000000"/>
              <w:left w:val="single" w:sz="4" w:space="0" w:color="000000"/>
              <w:bottom w:val="single" w:sz="4" w:space="0" w:color="000000"/>
              <w:right w:val="single" w:sz="4" w:space="0" w:color="000000"/>
            </w:tcBorders>
          </w:tcPr>
          <w:p w:rsidR="00945885" w:rsidRDefault="00D551D1">
            <w:pPr>
              <w:widowControl w:val="0"/>
              <w:jc w:val="both"/>
              <w:rPr>
                <w:sz w:val="22"/>
                <w:szCs w:val="22"/>
              </w:rPr>
            </w:pPr>
            <w:r>
              <w:rPr>
                <w:sz w:val="22"/>
                <w:szCs w:val="22"/>
              </w:rPr>
              <w:t>5.</w:t>
            </w:r>
          </w:p>
        </w:tc>
        <w:tc>
          <w:tcPr>
            <w:tcW w:w="1961" w:type="dxa"/>
            <w:tcBorders>
              <w:top w:val="single" w:sz="4" w:space="0" w:color="000000"/>
              <w:left w:val="single" w:sz="4" w:space="0" w:color="000000"/>
              <w:bottom w:val="single" w:sz="4" w:space="0" w:color="000000"/>
              <w:right w:val="single" w:sz="4" w:space="0" w:color="000000"/>
            </w:tcBorders>
          </w:tcPr>
          <w:p w:rsidR="00945885" w:rsidRDefault="00D551D1">
            <w:pPr>
              <w:widowControl w:val="0"/>
              <w:rPr>
                <w:sz w:val="28"/>
                <w:szCs w:val="28"/>
              </w:rPr>
            </w:pPr>
            <w:r>
              <w:rPr>
                <w:sz w:val="22"/>
                <w:szCs w:val="22"/>
              </w:rPr>
              <w:t>Тема 5</w:t>
            </w:r>
            <w:r>
              <w:t xml:space="preserve"> </w:t>
            </w:r>
            <w:r>
              <w:rPr>
                <w:sz w:val="22"/>
                <w:szCs w:val="22"/>
              </w:rPr>
              <w:t>Риски внедрения новых платежных технологий и  направления развития платежной индустрии России</w:t>
            </w:r>
          </w:p>
        </w:tc>
        <w:tc>
          <w:tcPr>
            <w:tcW w:w="833" w:type="dxa"/>
            <w:tcBorders>
              <w:top w:val="single" w:sz="4" w:space="0" w:color="000000"/>
              <w:left w:val="single" w:sz="4" w:space="0" w:color="000000"/>
              <w:bottom w:val="single" w:sz="4" w:space="0" w:color="000000"/>
              <w:right w:val="single" w:sz="4" w:space="0" w:color="000000"/>
            </w:tcBorders>
          </w:tcPr>
          <w:p w:rsidR="00945885" w:rsidRDefault="00D551D1">
            <w:pPr>
              <w:widowControl w:val="0"/>
              <w:jc w:val="center"/>
              <w:rPr>
                <w:sz w:val="22"/>
                <w:szCs w:val="22"/>
              </w:rPr>
            </w:pPr>
            <w:r>
              <w:rPr>
                <w:sz w:val="22"/>
                <w:szCs w:val="22"/>
              </w:rPr>
              <w:t>21</w:t>
            </w:r>
          </w:p>
        </w:tc>
        <w:tc>
          <w:tcPr>
            <w:tcW w:w="1134" w:type="dxa"/>
            <w:tcBorders>
              <w:top w:val="single" w:sz="4" w:space="0" w:color="000000"/>
              <w:left w:val="single" w:sz="4" w:space="0" w:color="000000"/>
              <w:bottom w:val="single" w:sz="4" w:space="0" w:color="000000"/>
              <w:right w:val="single" w:sz="4" w:space="0" w:color="000000"/>
            </w:tcBorders>
          </w:tcPr>
          <w:p w:rsidR="00945885" w:rsidRDefault="00D551D1">
            <w:pPr>
              <w:widowControl w:val="0"/>
              <w:jc w:val="center"/>
              <w:rPr>
                <w:sz w:val="22"/>
                <w:szCs w:val="22"/>
              </w:rPr>
            </w:pPr>
            <w:r>
              <w:rPr>
                <w:sz w:val="22"/>
                <w:szCs w:val="22"/>
              </w:rPr>
              <w:t>8</w:t>
            </w:r>
          </w:p>
        </w:tc>
        <w:tc>
          <w:tcPr>
            <w:tcW w:w="993" w:type="dxa"/>
            <w:tcBorders>
              <w:top w:val="single" w:sz="4" w:space="0" w:color="000000"/>
              <w:left w:val="single" w:sz="4" w:space="0" w:color="000000"/>
              <w:bottom w:val="single" w:sz="4" w:space="0" w:color="000000"/>
              <w:right w:val="single" w:sz="4" w:space="0" w:color="000000"/>
            </w:tcBorders>
          </w:tcPr>
          <w:p w:rsidR="00945885" w:rsidRDefault="00D551D1">
            <w:pPr>
              <w:widowControl w:val="0"/>
              <w:jc w:val="center"/>
              <w:rPr>
                <w:sz w:val="22"/>
                <w:szCs w:val="22"/>
              </w:rPr>
            </w:pPr>
            <w:r>
              <w:rPr>
                <w:sz w:val="22"/>
                <w:szCs w:val="22"/>
              </w:rPr>
              <w:t>2</w:t>
            </w:r>
          </w:p>
        </w:tc>
        <w:tc>
          <w:tcPr>
            <w:tcW w:w="1561" w:type="dxa"/>
            <w:tcBorders>
              <w:top w:val="single" w:sz="4" w:space="0" w:color="000000"/>
              <w:left w:val="single" w:sz="4" w:space="0" w:color="000000"/>
              <w:bottom w:val="single" w:sz="4" w:space="0" w:color="000000"/>
              <w:right w:val="single" w:sz="4" w:space="0" w:color="000000"/>
            </w:tcBorders>
          </w:tcPr>
          <w:p w:rsidR="00945885" w:rsidRDefault="00D551D1">
            <w:pPr>
              <w:widowControl w:val="0"/>
              <w:jc w:val="center"/>
              <w:rPr>
                <w:sz w:val="22"/>
                <w:szCs w:val="22"/>
              </w:rPr>
            </w:pPr>
            <w:r>
              <w:rPr>
                <w:sz w:val="22"/>
                <w:szCs w:val="22"/>
              </w:rPr>
              <w:t>6</w:t>
            </w:r>
          </w:p>
        </w:tc>
        <w:tc>
          <w:tcPr>
            <w:tcW w:w="1274" w:type="dxa"/>
            <w:tcBorders>
              <w:top w:val="single" w:sz="4" w:space="0" w:color="000000"/>
              <w:left w:val="single" w:sz="4" w:space="0" w:color="000000"/>
              <w:bottom w:val="single" w:sz="4" w:space="0" w:color="000000"/>
              <w:right w:val="single" w:sz="4" w:space="0" w:color="000000"/>
            </w:tcBorders>
          </w:tcPr>
          <w:p w:rsidR="00945885" w:rsidRDefault="00D551D1">
            <w:pPr>
              <w:widowControl w:val="0"/>
              <w:jc w:val="center"/>
              <w:rPr>
                <w:sz w:val="22"/>
                <w:szCs w:val="22"/>
              </w:rPr>
            </w:pPr>
            <w:r>
              <w:rPr>
                <w:sz w:val="22"/>
                <w:szCs w:val="22"/>
              </w:rPr>
              <w:t>13</w:t>
            </w:r>
          </w:p>
        </w:tc>
        <w:tc>
          <w:tcPr>
            <w:tcW w:w="1885" w:type="dxa"/>
            <w:tcBorders>
              <w:top w:val="single" w:sz="4" w:space="0" w:color="000000"/>
              <w:left w:val="single" w:sz="4" w:space="0" w:color="000000"/>
              <w:bottom w:val="single" w:sz="4" w:space="0" w:color="000000"/>
              <w:right w:val="single" w:sz="4" w:space="0" w:color="000000"/>
            </w:tcBorders>
          </w:tcPr>
          <w:p w:rsidR="00945885" w:rsidRDefault="00D551D1">
            <w:pPr>
              <w:widowControl w:val="0"/>
              <w:rPr>
                <w:sz w:val="28"/>
                <w:szCs w:val="28"/>
              </w:rPr>
            </w:pPr>
            <w:r>
              <w:t>Устный опрос,</w:t>
            </w:r>
          </w:p>
          <w:p w:rsidR="00945885" w:rsidRDefault="00D551D1">
            <w:pPr>
              <w:widowControl w:val="0"/>
              <w:rPr>
                <w:sz w:val="28"/>
                <w:szCs w:val="28"/>
              </w:rPr>
            </w:pPr>
            <w:r>
              <w:t>тестовый</w:t>
            </w:r>
          </w:p>
          <w:p w:rsidR="00945885" w:rsidRDefault="00D551D1">
            <w:pPr>
              <w:widowControl w:val="0"/>
              <w:rPr>
                <w:sz w:val="28"/>
                <w:szCs w:val="28"/>
              </w:rPr>
            </w:pPr>
            <w:r>
              <w:t>контроль,</w:t>
            </w:r>
          </w:p>
          <w:p w:rsidR="00945885" w:rsidRDefault="00D551D1">
            <w:pPr>
              <w:widowControl w:val="0"/>
              <w:rPr>
                <w:sz w:val="28"/>
                <w:szCs w:val="28"/>
              </w:rPr>
            </w:pPr>
            <w:r>
              <w:t xml:space="preserve">дискуссия. </w:t>
            </w:r>
          </w:p>
        </w:tc>
      </w:tr>
      <w:tr w:rsidR="00945885">
        <w:tc>
          <w:tcPr>
            <w:tcW w:w="603" w:type="dxa"/>
            <w:tcBorders>
              <w:top w:val="single" w:sz="4" w:space="0" w:color="000000"/>
              <w:left w:val="single" w:sz="4" w:space="0" w:color="000000"/>
              <w:bottom w:val="single" w:sz="4" w:space="0" w:color="000000"/>
              <w:right w:val="single" w:sz="4" w:space="0" w:color="000000"/>
            </w:tcBorders>
          </w:tcPr>
          <w:p w:rsidR="00945885" w:rsidRDefault="00945885">
            <w:pPr>
              <w:widowControl w:val="0"/>
              <w:jc w:val="both"/>
              <w:rPr>
                <w:sz w:val="22"/>
                <w:szCs w:val="22"/>
              </w:rPr>
            </w:pPr>
          </w:p>
        </w:tc>
        <w:tc>
          <w:tcPr>
            <w:tcW w:w="1961" w:type="dxa"/>
            <w:tcBorders>
              <w:top w:val="single" w:sz="4" w:space="0" w:color="000000"/>
              <w:left w:val="single" w:sz="4" w:space="0" w:color="000000"/>
              <w:bottom w:val="single" w:sz="4" w:space="0" w:color="000000"/>
              <w:right w:val="single" w:sz="4" w:space="0" w:color="000000"/>
            </w:tcBorders>
          </w:tcPr>
          <w:p w:rsidR="00945885" w:rsidRDefault="00D551D1">
            <w:pPr>
              <w:widowControl w:val="0"/>
              <w:rPr>
                <w:sz w:val="22"/>
                <w:szCs w:val="22"/>
              </w:rPr>
            </w:pPr>
            <w:r>
              <w:rPr>
                <w:sz w:val="22"/>
                <w:szCs w:val="22"/>
              </w:rPr>
              <w:t>В целом по</w:t>
            </w:r>
            <w:r>
              <w:rPr>
                <w:spacing w:val="1"/>
                <w:sz w:val="22"/>
                <w:szCs w:val="22"/>
              </w:rPr>
              <w:t xml:space="preserve"> </w:t>
            </w:r>
            <w:r>
              <w:rPr>
                <w:sz w:val="22"/>
                <w:szCs w:val="22"/>
              </w:rPr>
              <w:t>дисциплине</w:t>
            </w:r>
          </w:p>
        </w:tc>
        <w:tc>
          <w:tcPr>
            <w:tcW w:w="833" w:type="dxa"/>
            <w:tcBorders>
              <w:top w:val="single" w:sz="4" w:space="0" w:color="000000"/>
              <w:left w:val="single" w:sz="4" w:space="0" w:color="000000"/>
              <w:bottom w:val="single" w:sz="4" w:space="0" w:color="000000"/>
              <w:right w:val="single" w:sz="4" w:space="0" w:color="000000"/>
            </w:tcBorders>
          </w:tcPr>
          <w:p w:rsidR="00945885" w:rsidRDefault="00D551D1">
            <w:pPr>
              <w:widowControl w:val="0"/>
              <w:jc w:val="center"/>
              <w:rPr>
                <w:sz w:val="22"/>
                <w:szCs w:val="22"/>
              </w:rPr>
            </w:pPr>
            <w:r>
              <w:rPr>
                <w:sz w:val="22"/>
                <w:szCs w:val="22"/>
              </w:rPr>
              <w:t>108</w:t>
            </w:r>
          </w:p>
        </w:tc>
        <w:tc>
          <w:tcPr>
            <w:tcW w:w="1134" w:type="dxa"/>
            <w:tcBorders>
              <w:top w:val="single" w:sz="4" w:space="0" w:color="000000"/>
              <w:left w:val="single" w:sz="4" w:space="0" w:color="000000"/>
              <w:bottom w:val="single" w:sz="4" w:space="0" w:color="000000"/>
              <w:right w:val="single" w:sz="4" w:space="0" w:color="000000"/>
            </w:tcBorders>
          </w:tcPr>
          <w:p w:rsidR="00945885" w:rsidRDefault="00D551D1">
            <w:pPr>
              <w:widowControl w:val="0"/>
              <w:jc w:val="center"/>
              <w:rPr>
                <w:sz w:val="22"/>
                <w:szCs w:val="22"/>
              </w:rPr>
            </w:pPr>
            <w:r>
              <w:rPr>
                <w:sz w:val="22"/>
                <w:szCs w:val="22"/>
              </w:rPr>
              <w:t>40</w:t>
            </w:r>
          </w:p>
        </w:tc>
        <w:tc>
          <w:tcPr>
            <w:tcW w:w="993" w:type="dxa"/>
            <w:tcBorders>
              <w:top w:val="single" w:sz="4" w:space="0" w:color="000000"/>
              <w:left w:val="single" w:sz="4" w:space="0" w:color="000000"/>
              <w:bottom w:val="single" w:sz="4" w:space="0" w:color="000000"/>
              <w:right w:val="single" w:sz="4" w:space="0" w:color="000000"/>
            </w:tcBorders>
          </w:tcPr>
          <w:p w:rsidR="00945885" w:rsidRDefault="00D551D1">
            <w:pPr>
              <w:widowControl w:val="0"/>
              <w:jc w:val="center"/>
              <w:rPr>
                <w:sz w:val="22"/>
                <w:szCs w:val="22"/>
              </w:rPr>
            </w:pPr>
            <w:r>
              <w:rPr>
                <w:sz w:val="22"/>
                <w:szCs w:val="22"/>
              </w:rPr>
              <w:t>10</w:t>
            </w:r>
          </w:p>
        </w:tc>
        <w:tc>
          <w:tcPr>
            <w:tcW w:w="1561" w:type="dxa"/>
            <w:tcBorders>
              <w:top w:val="single" w:sz="4" w:space="0" w:color="000000"/>
              <w:left w:val="single" w:sz="4" w:space="0" w:color="000000"/>
              <w:bottom w:val="single" w:sz="4" w:space="0" w:color="000000"/>
              <w:right w:val="single" w:sz="4" w:space="0" w:color="000000"/>
            </w:tcBorders>
          </w:tcPr>
          <w:p w:rsidR="00945885" w:rsidRDefault="00D551D1">
            <w:pPr>
              <w:widowControl w:val="0"/>
              <w:jc w:val="center"/>
              <w:rPr>
                <w:sz w:val="22"/>
                <w:szCs w:val="22"/>
              </w:rPr>
            </w:pPr>
            <w:r>
              <w:rPr>
                <w:sz w:val="22"/>
                <w:szCs w:val="22"/>
              </w:rPr>
              <w:t>30</w:t>
            </w:r>
          </w:p>
        </w:tc>
        <w:tc>
          <w:tcPr>
            <w:tcW w:w="1274" w:type="dxa"/>
            <w:tcBorders>
              <w:top w:val="single" w:sz="4" w:space="0" w:color="000000"/>
              <w:left w:val="single" w:sz="4" w:space="0" w:color="000000"/>
              <w:bottom w:val="single" w:sz="4" w:space="0" w:color="000000"/>
              <w:right w:val="single" w:sz="4" w:space="0" w:color="000000"/>
            </w:tcBorders>
          </w:tcPr>
          <w:p w:rsidR="00945885" w:rsidRDefault="00D551D1">
            <w:pPr>
              <w:widowControl w:val="0"/>
              <w:jc w:val="center"/>
              <w:rPr>
                <w:bCs/>
                <w:sz w:val="22"/>
                <w:szCs w:val="22"/>
              </w:rPr>
            </w:pPr>
            <w:r>
              <w:rPr>
                <w:bCs/>
                <w:sz w:val="22"/>
                <w:szCs w:val="22"/>
              </w:rPr>
              <w:t>68</w:t>
            </w:r>
          </w:p>
        </w:tc>
        <w:tc>
          <w:tcPr>
            <w:tcW w:w="1885" w:type="dxa"/>
            <w:tcBorders>
              <w:top w:val="single" w:sz="4" w:space="0" w:color="000000"/>
              <w:left w:val="single" w:sz="4" w:space="0" w:color="000000"/>
              <w:bottom w:val="single" w:sz="4" w:space="0" w:color="000000"/>
              <w:right w:val="single" w:sz="4" w:space="0" w:color="000000"/>
            </w:tcBorders>
          </w:tcPr>
          <w:p w:rsidR="00945885" w:rsidRDefault="00D551D1">
            <w:pPr>
              <w:widowControl w:val="0"/>
              <w:rPr>
                <w:sz w:val="28"/>
                <w:szCs w:val="28"/>
              </w:rPr>
            </w:pPr>
            <w:r>
              <w:t xml:space="preserve">Согласно учебному плану: контрольная работа </w:t>
            </w:r>
          </w:p>
        </w:tc>
      </w:tr>
      <w:tr w:rsidR="00945885">
        <w:tc>
          <w:tcPr>
            <w:tcW w:w="603" w:type="dxa"/>
            <w:tcBorders>
              <w:top w:val="single" w:sz="4" w:space="0" w:color="000000"/>
              <w:left w:val="single" w:sz="4" w:space="0" w:color="000000"/>
              <w:bottom w:val="single" w:sz="4" w:space="0" w:color="000000"/>
              <w:right w:val="single" w:sz="4" w:space="0" w:color="000000"/>
            </w:tcBorders>
          </w:tcPr>
          <w:p w:rsidR="00945885" w:rsidRDefault="00945885">
            <w:pPr>
              <w:widowControl w:val="0"/>
              <w:jc w:val="both"/>
              <w:rPr>
                <w:sz w:val="22"/>
                <w:szCs w:val="22"/>
              </w:rPr>
            </w:pPr>
          </w:p>
        </w:tc>
        <w:tc>
          <w:tcPr>
            <w:tcW w:w="1961" w:type="dxa"/>
            <w:tcBorders>
              <w:top w:val="single" w:sz="4" w:space="0" w:color="000000"/>
              <w:left w:val="single" w:sz="4" w:space="0" w:color="000000"/>
              <w:bottom w:val="single" w:sz="4" w:space="0" w:color="000000"/>
              <w:right w:val="single" w:sz="4" w:space="0" w:color="000000"/>
            </w:tcBorders>
          </w:tcPr>
          <w:p w:rsidR="00945885" w:rsidRDefault="00D551D1">
            <w:pPr>
              <w:widowControl w:val="0"/>
              <w:tabs>
                <w:tab w:val="right" w:pos="851"/>
              </w:tabs>
              <w:jc w:val="both"/>
              <w:rPr>
                <w:sz w:val="22"/>
                <w:szCs w:val="22"/>
              </w:rPr>
            </w:pPr>
            <w:r>
              <w:rPr>
                <w:sz w:val="22"/>
                <w:szCs w:val="22"/>
              </w:rPr>
              <w:t>Итого в %</w:t>
            </w:r>
          </w:p>
          <w:p w:rsidR="00945885" w:rsidRDefault="00945885">
            <w:pPr>
              <w:widowControl w:val="0"/>
              <w:jc w:val="both"/>
              <w:rPr>
                <w:sz w:val="22"/>
                <w:szCs w:val="22"/>
              </w:rPr>
            </w:pPr>
          </w:p>
        </w:tc>
        <w:tc>
          <w:tcPr>
            <w:tcW w:w="833" w:type="dxa"/>
            <w:tcBorders>
              <w:top w:val="single" w:sz="4" w:space="0" w:color="000000"/>
              <w:left w:val="single" w:sz="4" w:space="0" w:color="000000"/>
              <w:bottom w:val="single" w:sz="4" w:space="0" w:color="000000"/>
              <w:right w:val="single" w:sz="4" w:space="0" w:color="000000"/>
            </w:tcBorders>
          </w:tcPr>
          <w:p w:rsidR="00945885" w:rsidRDefault="00D551D1">
            <w:pPr>
              <w:widowControl w:val="0"/>
              <w:jc w:val="center"/>
              <w:rPr>
                <w:sz w:val="22"/>
                <w:szCs w:val="22"/>
              </w:rPr>
            </w:pPr>
            <w:r>
              <w:rPr>
                <w:sz w:val="22"/>
                <w:szCs w:val="22"/>
              </w:rPr>
              <w:t>100</w:t>
            </w:r>
          </w:p>
        </w:tc>
        <w:tc>
          <w:tcPr>
            <w:tcW w:w="1134" w:type="dxa"/>
            <w:tcBorders>
              <w:top w:val="single" w:sz="4" w:space="0" w:color="000000"/>
              <w:left w:val="single" w:sz="4" w:space="0" w:color="000000"/>
              <w:bottom w:val="single" w:sz="4" w:space="0" w:color="000000"/>
              <w:right w:val="single" w:sz="4" w:space="0" w:color="000000"/>
            </w:tcBorders>
          </w:tcPr>
          <w:p w:rsidR="00945885" w:rsidRDefault="00D551D1">
            <w:pPr>
              <w:widowControl w:val="0"/>
              <w:jc w:val="center"/>
              <w:rPr>
                <w:sz w:val="22"/>
                <w:szCs w:val="22"/>
              </w:rPr>
            </w:pPr>
            <w:r>
              <w:rPr>
                <w:sz w:val="22"/>
                <w:szCs w:val="22"/>
              </w:rPr>
              <w:t>37</w:t>
            </w:r>
          </w:p>
        </w:tc>
        <w:tc>
          <w:tcPr>
            <w:tcW w:w="993" w:type="dxa"/>
            <w:tcBorders>
              <w:top w:val="single" w:sz="4" w:space="0" w:color="000000"/>
              <w:left w:val="single" w:sz="4" w:space="0" w:color="000000"/>
              <w:bottom w:val="single" w:sz="4" w:space="0" w:color="000000"/>
              <w:right w:val="single" w:sz="4" w:space="0" w:color="000000"/>
            </w:tcBorders>
          </w:tcPr>
          <w:p w:rsidR="00945885" w:rsidRDefault="00D551D1">
            <w:pPr>
              <w:widowControl w:val="0"/>
              <w:jc w:val="center"/>
              <w:rPr>
                <w:sz w:val="22"/>
                <w:szCs w:val="22"/>
              </w:rPr>
            </w:pPr>
            <w:r>
              <w:rPr>
                <w:sz w:val="22"/>
                <w:szCs w:val="22"/>
              </w:rPr>
              <w:t>25</w:t>
            </w:r>
          </w:p>
        </w:tc>
        <w:tc>
          <w:tcPr>
            <w:tcW w:w="1561" w:type="dxa"/>
            <w:tcBorders>
              <w:top w:val="single" w:sz="4" w:space="0" w:color="000000"/>
              <w:left w:val="single" w:sz="4" w:space="0" w:color="000000"/>
              <w:bottom w:val="single" w:sz="4" w:space="0" w:color="000000"/>
              <w:right w:val="single" w:sz="4" w:space="0" w:color="000000"/>
            </w:tcBorders>
          </w:tcPr>
          <w:p w:rsidR="00945885" w:rsidRDefault="00D551D1">
            <w:pPr>
              <w:widowControl w:val="0"/>
              <w:jc w:val="center"/>
              <w:rPr>
                <w:sz w:val="22"/>
                <w:szCs w:val="22"/>
              </w:rPr>
            </w:pPr>
            <w:r>
              <w:rPr>
                <w:sz w:val="22"/>
                <w:szCs w:val="22"/>
              </w:rPr>
              <w:t>75</w:t>
            </w:r>
          </w:p>
        </w:tc>
        <w:tc>
          <w:tcPr>
            <w:tcW w:w="1274" w:type="dxa"/>
            <w:tcBorders>
              <w:top w:val="single" w:sz="4" w:space="0" w:color="000000"/>
              <w:left w:val="single" w:sz="4" w:space="0" w:color="000000"/>
              <w:bottom w:val="single" w:sz="4" w:space="0" w:color="000000"/>
              <w:right w:val="single" w:sz="4" w:space="0" w:color="000000"/>
            </w:tcBorders>
          </w:tcPr>
          <w:p w:rsidR="00945885" w:rsidRDefault="00D551D1">
            <w:pPr>
              <w:widowControl w:val="0"/>
              <w:jc w:val="center"/>
              <w:rPr>
                <w:sz w:val="22"/>
                <w:szCs w:val="22"/>
              </w:rPr>
            </w:pPr>
            <w:r>
              <w:rPr>
                <w:sz w:val="22"/>
                <w:szCs w:val="22"/>
              </w:rPr>
              <w:t>63</w:t>
            </w:r>
          </w:p>
        </w:tc>
        <w:tc>
          <w:tcPr>
            <w:tcW w:w="1885" w:type="dxa"/>
            <w:tcBorders>
              <w:top w:val="single" w:sz="4" w:space="0" w:color="000000"/>
              <w:left w:val="single" w:sz="4" w:space="0" w:color="000000"/>
              <w:bottom w:val="single" w:sz="4" w:space="0" w:color="000000"/>
              <w:right w:val="single" w:sz="4" w:space="0" w:color="000000"/>
            </w:tcBorders>
          </w:tcPr>
          <w:p w:rsidR="00945885" w:rsidRDefault="00945885">
            <w:pPr>
              <w:widowControl w:val="0"/>
              <w:rPr>
                <w:sz w:val="22"/>
                <w:szCs w:val="22"/>
              </w:rPr>
            </w:pPr>
          </w:p>
        </w:tc>
      </w:tr>
    </w:tbl>
    <w:p w:rsidR="00945885" w:rsidRDefault="00D551D1">
      <w:pPr>
        <w:pStyle w:val="af8"/>
        <w:keepNext/>
        <w:ind w:left="0"/>
        <w:jc w:val="both"/>
        <w:rPr>
          <w:sz w:val="24"/>
          <w:szCs w:val="24"/>
        </w:rPr>
      </w:pPr>
      <w:r>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945885" w:rsidRDefault="00945885">
      <w:pPr>
        <w:pStyle w:val="11"/>
        <w:outlineLvl w:val="0"/>
        <w:rPr>
          <w:rFonts w:ascii="Times New Roman" w:hAnsi="Times New Roman"/>
          <w:sz w:val="28"/>
          <w:szCs w:val="28"/>
        </w:rPr>
      </w:pPr>
    </w:p>
    <w:p w:rsidR="00945885" w:rsidRDefault="00945885">
      <w:pPr>
        <w:pStyle w:val="11"/>
        <w:outlineLvl w:val="0"/>
        <w:rPr>
          <w:rFonts w:ascii="Times New Roman" w:hAnsi="Times New Roman"/>
          <w:sz w:val="28"/>
          <w:szCs w:val="28"/>
        </w:rPr>
      </w:pPr>
    </w:p>
    <w:p w:rsidR="00945885" w:rsidRDefault="00D551D1">
      <w:pPr>
        <w:pStyle w:val="11"/>
        <w:jc w:val="left"/>
        <w:outlineLvl w:val="0"/>
        <w:rPr>
          <w:rFonts w:ascii="Times New Roman" w:hAnsi="Times New Roman"/>
          <w:sz w:val="28"/>
          <w:szCs w:val="28"/>
        </w:rPr>
      </w:pPr>
      <w:bookmarkStart w:id="26" w:name="_Toc96987350"/>
      <w:bookmarkStart w:id="27" w:name="_Toc167205963"/>
      <w:r>
        <w:rPr>
          <w:rFonts w:ascii="Times New Roman" w:hAnsi="Times New Roman"/>
          <w:sz w:val="28"/>
          <w:szCs w:val="28"/>
        </w:rPr>
        <w:t>5.3. Содержание семинаров, практических занятий</w:t>
      </w:r>
      <w:bookmarkEnd w:id="26"/>
      <w:bookmarkEnd w:id="27"/>
    </w:p>
    <w:p w:rsidR="00945885" w:rsidRDefault="00D551D1">
      <w:pPr>
        <w:rPr>
          <w:sz w:val="28"/>
          <w:szCs w:val="28"/>
        </w:rPr>
      </w:pPr>
      <w:r>
        <w:t xml:space="preserve">                                                                                                                                               </w:t>
      </w:r>
      <w:r>
        <w:rPr>
          <w:sz w:val="28"/>
          <w:szCs w:val="28"/>
        </w:rPr>
        <w:t>Таблица 4</w:t>
      </w:r>
    </w:p>
    <w:p w:rsidR="00945885" w:rsidRDefault="00945885">
      <w:pPr>
        <w:spacing w:line="14" w:lineRule="exact"/>
        <w:rPr>
          <w:sz w:val="28"/>
          <w:szCs w:val="28"/>
        </w:rPr>
      </w:pPr>
    </w:p>
    <w:tbl>
      <w:tblPr>
        <w:tblW w:w="5000" w:type="pct"/>
        <w:tblInd w:w="-147" w:type="dxa"/>
        <w:tblLayout w:type="fixed"/>
        <w:tblLook w:val="00A0" w:firstRow="1" w:lastRow="0" w:firstColumn="1" w:lastColumn="0" w:noHBand="0" w:noVBand="0"/>
      </w:tblPr>
      <w:tblGrid>
        <w:gridCol w:w="2086"/>
        <w:gridCol w:w="4771"/>
        <w:gridCol w:w="3338"/>
      </w:tblGrid>
      <w:tr w:rsidR="00945885">
        <w:tc>
          <w:tcPr>
            <w:tcW w:w="2088" w:type="dxa"/>
            <w:tcBorders>
              <w:top w:val="single" w:sz="4" w:space="0" w:color="000000"/>
              <w:left w:val="single" w:sz="4" w:space="0" w:color="000000"/>
              <w:bottom w:val="single" w:sz="4" w:space="0" w:color="000000"/>
              <w:right w:val="single" w:sz="4" w:space="0" w:color="000000"/>
            </w:tcBorders>
          </w:tcPr>
          <w:p w:rsidR="00945885" w:rsidRDefault="00D551D1">
            <w:pPr>
              <w:widowControl w:val="0"/>
              <w:contextualSpacing/>
              <w:jc w:val="center"/>
              <w:rPr>
                <w:b/>
              </w:rPr>
            </w:pPr>
            <w:r>
              <w:rPr>
                <w:b/>
              </w:rPr>
              <w:t>Наименование тем (разделов) дисциплины</w:t>
            </w:r>
          </w:p>
        </w:tc>
        <w:tc>
          <w:tcPr>
            <w:tcW w:w="4776" w:type="dxa"/>
            <w:tcBorders>
              <w:top w:val="single" w:sz="4" w:space="0" w:color="000000"/>
              <w:left w:val="single" w:sz="4" w:space="0" w:color="000000"/>
              <w:bottom w:val="single" w:sz="4" w:space="0" w:color="000000"/>
              <w:right w:val="single" w:sz="4" w:space="0" w:color="000000"/>
            </w:tcBorders>
          </w:tcPr>
          <w:p w:rsidR="00945885" w:rsidRDefault="00D551D1">
            <w:pPr>
              <w:keepNext/>
              <w:widowControl w:val="0"/>
              <w:contextualSpacing/>
              <w:jc w:val="center"/>
              <w:rPr>
                <w:b/>
              </w:rPr>
            </w:pPr>
            <w:r>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rsidR="00945885" w:rsidRDefault="00945885">
            <w:pPr>
              <w:keepNext/>
              <w:widowControl w:val="0"/>
              <w:contextualSpacing/>
              <w:jc w:val="center"/>
              <w:rPr>
                <w:b/>
              </w:rPr>
            </w:pPr>
          </w:p>
        </w:tc>
        <w:tc>
          <w:tcPr>
            <w:tcW w:w="3341" w:type="dxa"/>
            <w:tcBorders>
              <w:top w:val="single" w:sz="4" w:space="0" w:color="000000"/>
              <w:left w:val="single" w:sz="4" w:space="0" w:color="000000"/>
              <w:bottom w:val="single" w:sz="4" w:space="0" w:color="000000"/>
              <w:right w:val="single" w:sz="4" w:space="0" w:color="000000"/>
            </w:tcBorders>
          </w:tcPr>
          <w:p w:rsidR="00945885" w:rsidRDefault="00D551D1">
            <w:pPr>
              <w:keepNext/>
              <w:widowControl w:val="0"/>
              <w:contextualSpacing/>
              <w:jc w:val="center"/>
              <w:rPr>
                <w:b/>
              </w:rPr>
            </w:pPr>
            <w:r>
              <w:rPr>
                <w:b/>
              </w:rPr>
              <w:t>Формы проведения занятий</w:t>
            </w:r>
          </w:p>
        </w:tc>
      </w:tr>
      <w:tr w:rsidR="00945885">
        <w:tc>
          <w:tcPr>
            <w:tcW w:w="2088" w:type="dxa"/>
            <w:tcBorders>
              <w:top w:val="single" w:sz="4" w:space="0" w:color="000000"/>
              <w:left w:val="single" w:sz="4" w:space="0" w:color="000000"/>
              <w:bottom w:val="single" w:sz="4" w:space="0" w:color="000000"/>
              <w:right w:val="single" w:sz="4" w:space="0" w:color="000000"/>
            </w:tcBorders>
          </w:tcPr>
          <w:p w:rsidR="00945885" w:rsidRDefault="00D551D1">
            <w:pPr>
              <w:pStyle w:val="TableParagraph"/>
              <w:ind w:left="0"/>
              <w:contextualSpacing/>
              <w:rPr>
                <w:sz w:val="28"/>
                <w:szCs w:val="28"/>
              </w:rPr>
            </w:pPr>
            <w:r>
              <w:rPr>
                <w:sz w:val="24"/>
                <w:szCs w:val="24"/>
              </w:rPr>
              <w:t>Тема</w:t>
            </w:r>
            <w:r>
              <w:rPr>
                <w:spacing w:val="-3"/>
                <w:sz w:val="24"/>
                <w:szCs w:val="24"/>
              </w:rPr>
              <w:t xml:space="preserve"> </w:t>
            </w:r>
            <w:r>
              <w:rPr>
                <w:sz w:val="24"/>
                <w:szCs w:val="24"/>
              </w:rPr>
              <w:t>1</w:t>
            </w:r>
            <w:r>
              <w:t xml:space="preserve"> </w:t>
            </w:r>
            <w:r>
              <w:rPr>
                <w:sz w:val="24"/>
                <w:szCs w:val="24"/>
              </w:rPr>
              <w:t>Теоретические, институциональные и правовые основы национальной платежной системы и платежных услуг</w:t>
            </w:r>
          </w:p>
          <w:p w:rsidR="00945885" w:rsidRDefault="00945885">
            <w:pPr>
              <w:widowControl w:val="0"/>
              <w:contextualSpacing/>
              <w:rPr>
                <w:sz w:val="28"/>
                <w:szCs w:val="28"/>
              </w:rPr>
            </w:pPr>
          </w:p>
        </w:tc>
        <w:tc>
          <w:tcPr>
            <w:tcW w:w="4776" w:type="dxa"/>
            <w:tcBorders>
              <w:top w:val="single" w:sz="4" w:space="0" w:color="000000"/>
              <w:left w:val="single" w:sz="4" w:space="0" w:color="000000"/>
              <w:bottom w:val="single" w:sz="4" w:space="0" w:color="000000"/>
              <w:right w:val="single" w:sz="4" w:space="0" w:color="000000"/>
            </w:tcBorders>
          </w:tcPr>
          <w:p w:rsidR="00945885" w:rsidRDefault="00D551D1">
            <w:pPr>
              <w:widowControl w:val="0"/>
              <w:contextualSpacing/>
              <w:jc w:val="both"/>
              <w:rPr>
                <w:sz w:val="28"/>
                <w:szCs w:val="28"/>
              </w:rPr>
            </w:pPr>
            <w:r>
              <w:t>Понятие национальной платежной системы, ее сущность и содержание.</w:t>
            </w:r>
          </w:p>
          <w:p w:rsidR="00945885" w:rsidRDefault="00D551D1">
            <w:pPr>
              <w:widowControl w:val="0"/>
              <w:contextualSpacing/>
              <w:jc w:val="both"/>
              <w:rPr>
                <w:sz w:val="28"/>
                <w:szCs w:val="28"/>
              </w:rPr>
            </w:pPr>
            <w:r>
              <w:t>Институты и инфраструктура НПС</w:t>
            </w:r>
          </w:p>
          <w:p w:rsidR="00945885" w:rsidRDefault="00D551D1">
            <w:pPr>
              <w:widowControl w:val="0"/>
              <w:contextualSpacing/>
              <w:jc w:val="both"/>
              <w:rPr>
                <w:sz w:val="28"/>
                <w:szCs w:val="28"/>
              </w:rPr>
            </w:pPr>
            <w:r>
              <w:t xml:space="preserve"> Понятие модели НПС.</w:t>
            </w:r>
          </w:p>
          <w:p w:rsidR="00945885" w:rsidRDefault="00D551D1">
            <w:pPr>
              <w:widowControl w:val="0"/>
              <w:contextualSpacing/>
              <w:jc w:val="both"/>
              <w:rPr>
                <w:sz w:val="28"/>
                <w:szCs w:val="28"/>
              </w:rPr>
            </w:pPr>
            <w:r>
              <w:t xml:space="preserve"> Правовая основа национальной платежной системы.</w:t>
            </w:r>
          </w:p>
          <w:p w:rsidR="00945885" w:rsidRDefault="00945885">
            <w:pPr>
              <w:widowControl w:val="0"/>
              <w:contextualSpacing/>
              <w:jc w:val="both"/>
              <w:rPr>
                <w:i/>
                <w:iCs/>
              </w:rPr>
            </w:pPr>
          </w:p>
          <w:p w:rsidR="001E4705" w:rsidRDefault="001E4705">
            <w:pPr>
              <w:widowControl w:val="0"/>
              <w:contextualSpacing/>
              <w:jc w:val="both"/>
              <w:rPr>
                <w:i/>
                <w:iCs/>
              </w:rPr>
            </w:pPr>
            <w:r>
              <w:rPr>
                <w:i/>
                <w:iCs/>
              </w:rPr>
              <w:t xml:space="preserve">Раздел8: </w:t>
            </w:r>
          </w:p>
          <w:p w:rsidR="00945885" w:rsidRDefault="00D551D1">
            <w:pPr>
              <w:widowControl w:val="0"/>
              <w:contextualSpacing/>
              <w:jc w:val="both"/>
              <w:rPr>
                <w:i/>
                <w:iCs/>
              </w:rPr>
            </w:pPr>
            <w:r>
              <w:rPr>
                <w:i/>
                <w:iCs/>
              </w:rPr>
              <w:t>Основная литература:14,15</w:t>
            </w:r>
          </w:p>
          <w:p w:rsidR="00945885" w:rsidRDefault="00D551D1">
            <w:pPr>
              <w:widowControl w:val="0"/>
              <w:contextualSpacing/>
              <w:jc w:val="both"/>
              <w:rPr>
                <w:i/>
                <w:iCs/>
              </w:rPr>
            </w:pPr>
            <w:r>
              <w:rPr>
                <w:i/>
                <w:iCs/>
              </w:rPr>
              <w:t>Дополнительная литература:17</w:t>
            </w:r>
          </w:p>
          <w:p w:rsidR="001E4705" w:rsidRDefault="001E4705">
            <w:pPr>
              <w:widowControl w:val="0"/>
              <w:contextualSpacing/>
              <w:jc w:val="both"/>
              <w:rPr>
                <w:sz w:val="28"/>
                <w:szCs w:val="28"/>
              </w:rPr>
            </w:pPr>
            <w:r>
              <w:rPr>
                <w:i/>
                <w:iCs/>
              </w:rPr>
              <w:t>Раздел 9: 1-10</w:t>
            </w:r>
          </w:p>
        </w:tc>
        <w:tc>
          <w:tcPr>
            <w:tcW w:w="3341" w:type="dxa"/>
            <w:tcBorders>
              <w:top w:val="single" w:sz="4" w:space="0" w:color="000000"/>
              <w:left w:val="single" w:sz="4" w:space="0" w:color="000000"/>
              <w:bottom w:val="single" w:sz="4" w:space="0" w:color="000000"/>
              <w:right w:val="single" w:sz="4" w:space="0" w:color="000000"/>
            </w:tcBorders>
          </w:tcPr>
          <w:p w:rsidR="00945885" w:rsidRDefault="00D551D1">
            <w:pPr>
              <w:widowControl w:val="0"/>
              <w:contextualSpacing/>
              <w:jc w:val="both"/>
              <w:rPr>
                <w:sz w:val="28"/>
                <w:szCs w:val="28"/>
              </w:rPr>
            </w:pPr>
            <w:r>
              <w:t>Устный опрос.</w:t>
            </w:r>
          </w:p>
          <w:p w:rsidR="00945885" w:rsidRDefault="00D551D1">
            <w:pPr>
              <w:widowControl w:val="0"/>
              <w:contextualSpacing/>
              <w:jc w:val="both"/>
              <w:rPr>
                <w:sz w:val="28"/>
                <w:szCs w:val="28"/>
              </w:rPr>
            </w:pPr>
            <w:proofErr w:type="spellStart"/>
            <w:r>
              <w:t>Интерактив</w:t>
            </w:r>
            <w:proofErr w:type="spellEnd"/>
            <w:r>
              <w:t xml:space="preserve"> – групповое обсуждение нормативных документов, используемых для организации НПС России. Дискуссия на основе научного доклада на тему «Новые субъекты НПС России». </w:t>
            </w:r>
          </w:p>
          <w:p w:rsidR="00945885" w:rsidRDefault="00945885">
            <w:pPr>
              <w:widowControl w:val="0"/>
              <w:contextualSpacing/>
              <w:jc w:val="both"/>
              <w:rPr>
                <w:sz w:val="28"/>
                <w:szCs w:val="28"/>
              </w:rPr>
            </w:pPr>
          </w:p>
          <w:p w:rsidR="00945885" w:rsidRDefault="00D551D1">
            <w:pPr>
              <w:widowControl w:val="0"/>
              <w:contextualSpacing/>
              <w:jc w:val="both"/>
              <w:rPr>
                <w:sz w:val="28"/>
                <w:szCs w:val="28"/>
              </w:rPr>
            </w:pPr>
            <w:r>
              <w:t>Решения кейса: Анализ инфраструктуры НПС в России.</w:t>
            </w:r>
          </w:p>
          <w:p w:rsidR="00945885" w:rsidRDefault="00D551D1">
            <w:pPr>
              <w:widowControl w:val="0"/>
              <w:contextualSpacing/>
              <w:jc w:val="both"/>
              <w:rPr>
                <w:sz w:val="28"/>
                <w:szCs w:val="28"/>
              </w:rPr>
            </w:pPr>
            <w:r>
              <w:t xml:space="preserve">На основе статистических данных https://www.cbr.ru/statistics/nps/psrf/ показать динамику </w:t>
            </w:r>
            <w:r>
              <w:lastRenderedPageBreak/>
              <w:t>субъектов НПС.</w:t>
            </w:r>
          </w:p>
        </w:tc>
      </w:tr>
      <w:tr w:rsidR="00945885">
        <w:tc>
          <w:tcPr>
            <w:tcW w:w="2088" w:type="dxa"/>
            <w:tcBorders>
              <w:top w:val="single" w:sz="4" w:space="0" w:color="000000"/>
              <w:left w:val="single" w:sz="4" w:space="0" w:color="000000"/>
              <w:bottom w:val="single" w:sz="4" w:space="0" w:color="000000"/>
              <w:right w:val="single" w:sz="4" w:space="0" w:color="000000"/>
            </w:tcBorders>
          </w:tcPr>
          <w:p w:rsidR="00945885" w:rsidRDefault="00D551D1">
            <w:pPr>
              <w:pStyle w:val="TableParagraph"/>
              <w:ind w:left="0"/>
              <w:contextualSpacing/>
              <w:rPr>
                <w:sz w:val="28"/>
                <w:szCs w:val="28"/>
              </w:rPr>
            </w:pPr>
            <w:r>
              <w:rPr>
                <w:sz w:val="24"/>
                <w:szCs w:val="24"/>
              </w:rPr>
              <w:lastRenderedPageBreak/>
              <w:t>Тема</w:t>
            </w:r>
            <w:r>
              <w:rPr>
                <w:spacing w:val="-3"/>
                <w:sz w:val="24"/>
                <w:szCs w:val="24"/>
              </w:rPr>
              <w:t xml:space="preserve"> </w:t>
            </w:r>
            <w:r>
              <w:rPr>
                <w:sz w:val="24"/>
                <w:szCs w:val="24"/>
              </w:rPr>
              <w:t>2</w:t>
            </w:r>
            <w:r>
              <w:t xml:space="preserve"> </w:t>
            </w:r>
            <w:r>
              <w:rPr>
                <w:sz w:val="24"/>
                <w:szCs w:val="24"/>
              </w:rPr>
              <w:t>Платежные услуги и современные платёжные инструменты. Платежный бизнес.</w:t>
            </w:r>
          </w:p>
        </w:tc>
        <w:tc>
          <w:tcPr>
            <w:tcW w:w="4776" w:type="dxa"/>
            <w:tcBorders>
              <w:top w:val="single" w:sz="4" w:space="0" w:color="000000"/>
              <w:left w:val="single" w:sz="4" w:space="0" w:color="000000"/>
              <w:bottom w:val="single" w:sz="4" w:space="0" w:color="000000"/>
              <w:right w:val="single" w:sz="4" w:space="0" w:color="000000"/>
            </w:tcBorders>
          </w:tcPr>
          <w:p w:rsidR="00945885" w:rsidRDefault="00D551D1">
            <w:pPr>
              <w:widowControl w:val="0"/>
              <w:contextualSpacing/>
              <w:jc w:val="both"/>
              <w:textAlignment w:val="baseline"/>
              <w:rPr>
                <w:sz w:val="28"/>
                <w:szCs w:val="28"/>
              </w:rPr>
            </w:pPr>
            <w:r>
              <w:t xml:space="preserve">Понятие перевода денежных средств. Платежные услуги НПС России. Особенности перевода денежных средств в НПС России. </w:t>
            </w:r>
          </w:p>
          <w:p w:rsidR="00945885" w:rsidRDefault="00D551D1">
            <w:pPr>
              <w:widowControl w:val="0"/>
              <w:contextualSpacing/>
              <w:jc w:val="both"/>
              <w:textAlignment w:val="baseline"/>
              <w:rPr>
                <w:sz w:val="28"/>
                <w:szCs w:val="28"/>
              </w:rPr>
            </w:pPr>
            <w:r>
              <w:t xml:space="preserve">Перевод денежных средств на основе корреспондентских счетов. </w:t>
            </w:r>
          </w:p>
          <w:p w:rsidR="00945885" w:rsidRDefault="00D551D1">
            <w:pPr>
              <w:widowControl w:val="0"/>
              <w:contextualSpacing/>
              <w:jc w:val="both"/>
              <w:textAlignment w:val="baseline"/>
              <w:rPr>
                <w:sz w:val="28"/>
                <w:szCs w:val="28"/>
              </w:rPr>
            </w:pPr>
            <w:r>
              <w:t xml:space="preserve">Перевод денежных в платежных системах. Особенности трансграничного перевода денежных средств. </w:t>
            </w:r>
          </w:p>
          <w:p w:rsidR="00945885" w:rsidRDefault="00D551D1">
            <w:pPr>
              <w:widowControl w:val="0"/>
              <w:contextualSpacing/>
              <w:jc w:val="both"/>
              <w:textAlignment w:val="baseline"/>
              <w:rPr>
                <w:sz w:val="28"/>
                <w:szCs w:val="28"/>
              </w:rPr>
            </w:pPr>
            <w:r>
              <w:t xml:space="preserve"> Виды и свойства платежных инструментов.</w:t>
            </w:r>
          </w:p>
          <w:p w:rsidR="001E4705" w:rsidRDefault="001E4705">
            <w:pPr>
              <w:widowControl w:val="0"/>
              <w:contextualSpacing/>
              <w:jc w:val="both"/>
              <w:textAlignment w:val="baseline"/>
            </w:pPr>
          </w:p>
          <w:p w:rsidR="001E4705" w:rsidRDefault="001E4705" w:rsidP="001E4705">
            <w:pPr>
              <w:widowControl w:val="0"/>
              <w:contextualSpacing/>
              <w:jc w:val="both"/>
              <w:rPr>
                <w:i/>
                <w:iCs/>
              </w:rPr>
            </w:pPr>
            <w:r>
              <w:rPr>
                <w:i/>
                <w:iCs/>
              </w:rPr>
              <w:t xml:space="preserve">Раздел8: </w:t>
            </w:r>
          </w:p>
          <w:p w:rsidR="001E4705" w:rsidRDefault="001E4705" w:rsidP="001E4705">
            <w:pPr>
              <w:widowControl w:val="0"/>
              <w:contextualSpacing/>
              <w:jc w:val="both"/>
              <w:rPr>
                <w:i/>
                <w:iCs/>
              </w:rPr>
            </w:pPr>
            <w:r>
              <w:rPr>
                <w:i/>
                <w:iCs/>
              </w:rPr>
              <w:t>Основная литература:14,15</w:t>
            </w:r>
          </w:p>
          <w:p w:rsidR="001E4705" w:rsidRDefault="001E4705" w:rsidP="001E4705">
            <w:pPr>
              <w:widowControl w:val="0"/>
              <w:contextualSpacing/>
              <w:jc w:val="both"/>
              <w:rPr>
                <w:i/>
                <w:iCs/>
              </w:rPr>
            </w:pPr>
            <w:r>
              <w:rPr>
                <w:i/>
                <w:iCs/>
              </w:rPr>
              <w:t>Дополнительная литература:17</w:t>
            </w:r>
          </w:p>
          <w:p w:rsidR="001E4705" w:rsidRDefault="001E4705" w:rsidP="001E4705">
            <w:pPr>
              <w:widowControl w:val="0"/>
              <w:contextualSpacing/>
              <w:jc w:val="both"/>
              <w:textAlignment w:val="baseline"/>
              <w:rPr>
                <w:sz w:val="28"/>
                <w:szCs w:val="28"/>
              </w:rPr>
            </w:pPr>
            <w:r>
              <w:rPr>
                <w:i/>
                <w:iCs/>
              </w:rPr>
              <w:t>Раздел 9: 1-10</w:t>
            </w:r>
          </w:p>
          <w:p w:rsidR="00945885" w:rsidRDefault="00945885">
            <w:pPr>
              <w:widowControl w:val="0"/>
              <w:contextualSpacing/>
              <w:jc w:val="both"/>
              <w:textAlignment w:val="baseline"/>
              <w:rPr>
                <w:sz w:val="28"/>
                <w:szCs w:val="28"/>
              </w:rPr>
            </w:pPr>
          </w:p>
        </w:tc>
        <w:tc>
          <w:tcPr>
            <w:tcW w:w="3341" w:type="dxa"/>
            <w:tcBorders>
              <w:top w:val="single" w:sz="4" w:space="0" w:color="000000"/>
              <w:left w:val="single" w:sz="4" w:space="0" w:color="000000"/>
              <w:bottom w:val="single" w:sz="4" w:space="0" w:color="000000"/>
              <w:right w:val="single" w:sz="4" w:space="0" w:color="000000"/>
            </w:tcBorders>
          </w:tcPr>
          <w:p w:rsidR="00945885" w:rsidRDefault="00D551D1">
            <w:pPr>
              <w:widowControl w:val="0"/>
              <w:contextualSpacing/>
              <w:jc w:val="both"/>
              <w:rPr>
                <w:sz w:val="28"/>
                <w:szCs w:val="28"/>
              </w:rPr>
            </w:pPr>
            <w:r>
              <w:t xml:space="preserve">Дискуссия на основе научного доклада на тему «Розничные ПС в условиях санкций». </w:t>
            </w:r>
          </w:p>
          <w:p w:rsidR="00945885" w:rsidRDefault="00D551D1">
            <w:pPr>
              <w:widowControl w:val="0"/>
              <w:contextualSpacing/>
              <w:jc w:val="both"/>
              <w:rPr>
                <w:sz w:val="28"/>
                <w:szCs w:val="28"/>
              </w:rPr>
            </w:pPr>
            <w:r>
              <w:t>Решение задач по теме.</w:t>
            </w:r>
          </w:p>
          <w:p w:rsidR="00945885" w:rsidRDefault="00D551D1">
            <w:pPr>
              <w:widowControl w:val="0"/>
              <w:contextualSpacing/>
              <w:jc w:val="both"/>
              <w:rPr>
                <w:sz w:val="28"/>
                <w:szCs w:val="28"/>
              </w:rPr>
            </w:pPr>
            <w:proofErr w:type="spellStart"/>
            <w:r>
              <w:t>Интерактив</w:t>
            </w:r>
            <w:proofErr w:type="spellEnd"/>
            <w:r>
              <w:t xml:space="preserve"> – групповое обсуждение.</w:t>
            </w:r>
          </w:p>
          <w:p w:rsidR="00945885" w:rsidRDefault="00D551D1">
            <w:pPr>
              <w:widowControl w:val="0"/>
              <w:contextualSpacing/>
              <w:jc w:val="both"/>
              <w:rPr>
                <w:sz w:val="28"/>
                <w:szCs w:val="28"/>
              </w:rPr>
            </w:pPr>
            <w:r>
              <w:t>На основе данных на сайте Банка Росси-</w:t>
            </w:r>
            <w:proofErr w:type="spellStart"/>
            <w:r>
              <w:t>иhttps</w:t>
            </w:r>
            <w:proofErr w:type="spellEnd"/>
            <w:r>
              <w:t>://www.cbr.ru/statistics/nps/psrf/ Охарактеризовать структуру переводов денежных средств, осуществленных через платежную систему Банка России и выявить основные факторы, на нее влияющие.</w:t>
            </w:r>
          </w:p>
        </w:tc>
      </w:tr>
      <w:tr w:rsidR="00945885">
        <w:tc>
          <w:tcPr>
            <w:tcW w:w="2088" w:type="dxa"/>
            <w:tcBorders>
              <w:top w:val="single" w:sz="4" w:space="0" w:color="000000"/>
              <w:left w:val="single" w:sz="4" w:space="0" w:color="000000"/>
              <w:bottom w:val="single" w:sz="4" w:space="0" w:color="000000"/>
              <w:right w:val="single" w:sz="4" w:space="0" w:color="000000"/>
            </w:tcBorders>
          </w:tcPr>
          <w:p w:rsidR="00945885" w:rsidRDefault="00D551D1">
            <w:pPr>
              <w:widowControl w:val="0"/>
              <w:contextualSpacing/>
              <w:rPr>
                <w:sz w:val="28"/>
                <w:szCs w:val="28"/>
              </w:rPr>
            </w:pPr>
            <w:r>
              <w:t>Тема 3 Современные платежные технологии. Платежная индустрия</w:t>
            </w:r>
          </w:p>
        </w:tc>
        <w:tc>
          <w:tcPr>
            <w:tcW w:w="4776" w:type="dxa"/>
            <w:tcBorders>
              <w:top w:val="single" w:sz="4" w:space="0" w:color="000000"/>
              <w:left w:val="single" w:sz="4" w:space="0" w:color="000000"/>
              <w:bottom w:val="single" w:sz="4" w:space="0" w:color="000000"/>
              <w:right w:val="single" w:sz="4" w:space="0" w:color="000000"/>
            </w:tcBorders>
          </w:tcPr>
          <w:p w:rsidR="00945885" w:rsidRDefault="00D551D1">
            <w:pPr>
              <w:widowControl w:val="0"/>
              <w:tabs>
                <w:tab w:val="left" w:pos="567"/>
              </w:tabs>
              <w:contextualSpacing/>
              <w:jc w:val="both"/>
              <w:textAlignment w:val="baseline"/>
              <w:rPr>
                <w:sz w:val="28"/>
                <w:szCs w:val="28"/>
              </w:rPr>
            </w:pPr>
            <w:r>
              <w:t xml:space="preserve">Понятие цифровой трансформации. Платежная отрасль как объект цифровой трансформации. Общая характеристика современных платежных технологий. </w:t>
            </w:r>
          </w:p>
          <w:p w:rsidR="00945885" w:rsidRDefault="00D551D1">
            <w:pPr>
              <w:widowControl w:val="0"/>
              <w:tabs>
                <w:tab w:val="left" w:pos="567"/>
              </w:tabs>
              <w:contextualSpacing/>
              <w:jc w:val="both"/>
              <w:textAlignment w:val="baseline"/>
              <w:rPr>
                <w:sz w:val="28"/>
                <w:szCs w:val="28"/>
              </w:rPr>
            </w:pPr>
            <w:r>
              <w:t xml:space="preserve">Основные источники платежных инноваций. Технологии дистанционного обслуживания.  Удаленный доступ к платежным услугам, Удаленная идентификация платежных субъектов. Технология цифровых </w:t>
            </w:r>
            <w:proofErr w:type="spellStart"/>
            <w:r>
              <w:t>токенов</w:t>
            </w:r>
            <w:proofErr w:type="spellEnd"/>
            <w:r>
              <w:t xml:space="preserve">.  Технологии интернета вещей. Технологии распределенного реестра. Платежные технологии на основе </w:t>
            </w:r>
            <w:proofErr w:type="spellStart"/>
            <w:r>
              <w:t>Open</w:t>
            </w:r>
            <w:proofErr w:type="spellEnd"/>
            <w:r>
              <w:t xml:space="preserve"> API. Платежные технологии в рамках открытого банкинга. Технологии построения цифровых процессов. Платежные технологии на основе </w:t>
            </w:r>
            <w:proofErr w:type="spellStart"/>
            <w:r>
              <w:t>Machine</w:t>
            </w:r>
            <w:proofErr w:type="spellEnd"/>
            <w:r>
              <w:t>/</w:t>
            </w:r>
            <w:proofErr w:type="spellStart"/>
            <w:r>
              <w:t>Deep</w:t>
            </w:r>
            <w:proofErr w:type="spellEnd"/>
            <w:r>
              <w:t xml:space="preserve"> </w:t>
            </w:r>
            <w:proofErr w:type="spellStart"/>
            <w:r>
              <w:t>Learning</w:t>
            </w:r>
            <w:proofErr w:type="spellEnd"/>
            <w:r>
              <w:t>. Дистанционная идентификация пользователей.</w:t>
            </w:r>
          </w:p>
          <w:p w:rsidR="001E4705" w:rsidRDefault="001E4705" w:rsidP="001E4705">
            <w:pPr>
              <w:widowControl w:val="0"/>
              <w:contextualSpacing/>
              <w:jc w:val="both"/>
              <w:rPr>
                <w:i/>
                <w:iCs/>
              </w:rPr>
            </w:pPr>
          </w:p>
          <w:p w:rsidR="001E4705" w:rsidRDefault="001E4705" w:rsidP="001E4705">
            <w:pPr>
              <w:widowControl w:val="0"/>
              <w:contextualSpacing/>
              <w:jc w:val="both"/>
              <w:rPr>
                <w:i/>
                <w:iCs/>
              </w:rPr>
            </w:pPr>
            <w:r>
              <w:rPr>
                <w:i/>
                <w:iCs/>
              </w:rPr>
              <w:t xml:space="preserve">Раздел8: </w:t>
            </w:r>
          </w:p>
          <w:p w:rsidR="001E4705" w:rsidRDefault="001E4705" w:rsidP="001E4705">
            <w:pPr>
              <w:widowControl w:val="0"/>
              <w:contextualSpacing/>
              <w:jc w:val="both"/>
              <w:rPr>
                <w:i/>
                <w:iCs/>
              </w:rPr>
            </w:pPr>
            <w:r>
              <w:rPr>
                <w:i/>
                <w:iCs/>
              </w:rPr>
              <w:t>Основная литература:16</w:t>
            </w:r>
          </w:p>
          <w:p w:rsidR="00945885" w:rsidRDefault="001E4705" w:rsidP="001E4705">
            <w:pPr>
              <w:widowControl w:val="0"/>
              <w:tabs>
                <w:tab w:val="left" w:pos="567"/>
              </w:tabs>
              <w:contextualSpacing/>
              <w:jc w:val="both"/>
              <w:textAlignment w:val="baseline"/>
              <w:rPr>
                <w:sz w:val="28"/>
                <w:szCs w:val="28"/>
              </w:rPr>
            </w:pPr>
            <w:r>
              <w:rPr>
                <w:i/>
                <w:iCs/>
              </w:rPr>
              <w:t>Раздел 9: 1-10</w:t>
            </w:r>
          </w:p>
        </w:tc>
        <w:tc>
          <w:tcPr>
            <w:tcW w:w="3341" w:type="dxa"/>
            <w:tcBorders>
              <w:top w:val="single" w:sz="4" w:space="0" w:color="000000"/>
              <w:left w:val="single" w:sz="4" w:space="0" w:color="000000"/>
              <w:bottom w:val="single" w:sz="4" w:space="0" w:color="000000"/>
              <w:right w:val="single" w:sz="4" w:space="0" w:color="000000"/>
            </w:tcBorders>
          </w:tcPr>
          <w:p w:rsidR="00945885" w:rsidRDefault="00D551D1">
            <w:pPr>
              <w:widowControl w:val="0"/>
              <w:contextualSpacing/>
              <w:jc w:val="both"/>
              <w:rPr>
                <w:sz w:val="28"/>
                <w:szCs w:val="28"/>
              </w:rPr>
            </w:pPr>
            <w:r>
              <w:t>Устный опрос.</w:t>
            </w:r>
          </w:p>
          <w:p w:rsidR="00945885" w:rsidRDefault="00D551D1">
            <w:pPr>
              <w:widowControl w:val="0"/>
              <w:contextualSpacing/>
              <w:jc w:val="both"/>
              <w:rPr>
                <w:sz w:val="28"/>
                <w:szCs w:val="28"/>
              </w:rPr>
            </w:pPr>
            <w:r>
              <w:t>Дискуссия на основе научного доклада на тему «Биометрия», «Машинное обучение» в платежном бизнесе». Представление и обсуждение выступлений по видам технологий.</w:t>
            </w:r>
          </w:p>
          <w:p w:rsidR="00945885" w:rsidRDefault="00D551D1">
            <w:pPr>
              <w:widowControl w:val="0"/>
              <w:contextualSpacing/>
              <w:jc w:val="both"/>
              <w:rPr>
                <w:sz w:val="28"/>
                <w:szCs w:val="28"/>
              </w:rPr>
            </w:pPr>
            <w:r>
              <w:t>Решение задач по теме.</w:t>
            </w:r>
          </w:p>
          <w:p w:rsidR="00945885" w:rsidRDefault="00D551D1">
            <w:pPr>
              <w:widowControl w:val="0"/>
              <w:contextualSpacing/>
              <w:jc w:val="both"/>
              <w:rPr>
                <w:sz w:val="28"/>
                <w:szCs w:val="28"/>
              </w:rPr>
            </w:pPr>
            <w:proofErr w:type="spellStart"/>
            <w:r>
              <w:t>Интерактив</w:t>
            </w:r>
            <w:proofErr w:type="spellEnd"/>
            <w:r>
              <w:t xml:space="preserve"> – групповое обсуждение</w:t>
            </w:r>
          </w:p>
          <w:p w:rsidR="00945885" w:rsidRDefault="00D551D1">
            <w:pPr>
              <w:widowControl w:val="0"/>
              <w:contextualSpacing/>
              <w:jc w:val="both"/>
              <w:rPr>
                <w:sz w:val="28"/>
                <w:szCs w:val="28"/>
              </w:rPr>
            </w:pPr>
            <w:r>
              <w:t xml:space="preserve">На основе данных на сайте Банка </w:t>
            </w:r>
            <w:proofErr w:type="gramStart"/>
            <w:r>
              <w:t>Росси-и</w:t>
            </w:r>
            <w:proofErr w:type="gramEnd"/>
            <w:r>
              <w:t xml:space="preserve"> https://www.cbr.ru/statistics/nps/psrf/</w:t>
            </w:r>
          </w:p>
          <w:p w:rsidR="00945885" w:rsidRDefault="00D551D1">
            <w:pPr>
              <w:widowControl w:val="0"/>
              <w:contextualSpacing/>
              <w:jc w:val="both"/>
              <w:rPr>
                <w:sz w:val="28"/>
                <w:szCs w:val="28"/>
              </w:rPr>
            </w:pPr>
            <w:r>
              <w:t>Провести анализ динамики количества ЭДС, количества операций и объёма операций с использованием ЭСП для перевода ЭДС. Охарактеризовать влияние на динамику применения новых технологий.</w:t>
            </w:r>
          </w:p>
          <w:p w:rsidR="00945885" w:rsidRDefault="00945885">
            <w:pPr>
              <w:widowControl w:val="0"/>
              <w:contextualSpacing/>
              <w:jc w:val="both"/>
              <w:rPr>
                <w:sz w:val="28"/>
                <w:szCs w:val="28"/>
              </w:rPr>
            </w:pPr>
          </w:p>
        </w:tc>
      </w:tr>
      <w:tr w:rsidR="00945885">
        <w:tc>
          <w:tcPr>
            <w:tcW w:w="2088" w:type="dxa"/>
            <w:tcBorders>
              <w:top w:val="single" w:sz="4" w:space="0" w:color="000000"/>
              <w:left w:val="single" w:sz="4" w:space="0" w:color="000000"/>
              <w:bottom w:val="single" w:sz="4" w:space="0" w:color="000000"/>
              <w:right w:val="single" w:sz="4" w:space="0" w:color="000000"/>
            </w:tcBorders>
          </w:tcPr>
          <w:p w:rsidR="00945885" w:rsidRDefault="00D551D1">
            <w:pPr>
              <w:pStyle w:val="TableParagraph"/>
              <w:tabs>
                <w:tab w:val="left" w:pos="2453"/>
              </w:tabs>
              <w:ind w:left="0"/>
              <w:contextualSpacing/>
              <w:rPr>
                <w:sz w:val="28"/>
                <w:szCs w:val="28"/>
              </w:rPr>
            </w:pPr>
            <w:r>
              <w:rPr>
                <w:sz w:val="24"/>
                <w:szCs w:val="24"/>
              </w:rPr>
              <w:t>Тема</w:t>
            </w:r>
            <w:r>
              <w:rPr>
                <w:spacing w:val="1"/>
                <w:sz w:val="24"/>
                <w:szCs w:val="24"/>
              </w:rPr>
              <w:t xml:space="preserve"> </w:t>
            </w:r>
            <w:r>
              <w:rPr>
                <w:sz w:val="24"/>
                <w:szCs w:val="24"/>
              </w:rPr>
              <w:t>4</w:t>
            </w:r>
            <w:r>
              <w:t xml:space="preserve"> </w:t>
            </w:r>
            <w:r>
              <w:rPr>
                <w:sz w:val="24"/>
                <w:szCs w:val="24"/>
              </w:rPr>
              <w:t>Своевременность расчетов, бесперебойность и риски.</w:t>
            </w:r>
          </w:p>
        </w:tc>
        <w:tc>
          <w:tcPr>
            <w:tcW w:w="4776" w:type="dxa"/>
            <w:tcBorders>
              <w:top w:val="single" w:sz="4" w:space="0" w:color="000000"/>
              <w:left w:val="single" w:sz="4" w:space="0" w:color="000000"/>
              <w:bottom w:val="single" w:sz="4" w:space="0" w:color="000000"/>
              <w:right w:val="single" w:sz="4" w:space="0" w:color="000000"/>
            </w:tcBorders>
          </w:tcPr>
          <w:p w:rsidR="00945885" w:rsidRDefault="00D551D1">
            <w:pPr>
              <w:widowControl w:val="0"/>
              <w:tabs>
                <w:tab w:val="left" w:pos="567"/>
              </w:tabs>
              <w:contextualSpacing/>
              <w:jc w:val="both"/>
              <w:textAlignment w:val="baseline"/>
              <w:rPr>
                <w:sz w:val="28"/>
                <w:szCs w:val="28"/>
              </w:rPr>
            </w:pPr>
            <w:r>
              <w:t>Риски ПС: кредитные, правовые, операционные, ликвидности, системные. Бесперебойность перевода денежных средств (ПДС) и бесперебойность ФПС. Идентификация нарушения бесперебойности функционирования платежных систем (ФПС). Риски нарушения бесперебойности ФПС и типичные риски ПС.</w:t>
            </w:r>
          </w:p>
          <w:p w:rsidR="001E4705" w:rsidRDefault="001E4705">
            <w:pPr>
              <w:widowControl w:val="0"/>
              <w:tabs>
                <w:tab w:val="left" w:pos="567"/>
              </w:tabs>
              <w:contextualSpacing/>
              <w:jc w:val="both"/>
              <w:textAlignment w:val="baseline"/>
            </w:pPr>
          </w:p>
          <w:p w:rsidR="001E4705" w:rsidRDefault="001E4705" w:rsidP="001E4705">
            <w:pPr>
              <w:widowControl w:val="0"/>
              <w:contextualSpacing/>
              <w:jc w:val="both"/>
              <w:rPr>
                <w:i/>
                <w:iCs/>
              </w:rPr>
            </w:pPr>
            <w:r>
              <w:rPr>
                <w:i/>
                <w:iCs/>
              </w:rPr>
              <w:t xml:space="preserve">Раздел8: </w:t>
            </w:r>
          </w:p>
          <w:p w:rsidR="001E4705" w:rsidRDefault="001E4705" w:rsidP="001E4705">
            <w:pPr>
              <w:widowControl w:val="0"/>
              <w:contextualSpacing/>
              <w:jc w:val="both"/>
              <w:rPr>
                <w:i/>
                <w:iCs/>
              </w:rPr>
            </w:pPr>
            <w:r>
              <w:rPr>
                <w:i/>
                <w:iCs/>
              </w:rPr>
              <w:lastRenderedPageBreak/>
              <w:t>Основная литература:14,15</w:t>
            </w:r>
          </w:p>
          <w:p w:rsidR="001E4705" w:rsidRDefault="001E4705" w:rsidP="001E4705">
            <w:pPr>
              <w:widowControl w:val="0"/>
              <w:contextualSpacing/>
              <w:jc w:val="both"/>
              <w:rPr>
                <w:i/>
                <w:iCs/>
              </w:rPr>
            </w:pPr>
            <w:r>
              <w:rPr>
                <w:i/>
                <w:iCs/>
              </w:rPr>
              <w:t>Дополнительная литература:17</w:t>
            </w:r>
          </w:p>
          <w:p w:rsidR="001E4705" w:rsidRDefault="001E4705" w:rsidP="001E4705">
            <w:pPr>
              <w:widowControl w:val="0"/>
              <w:tabs>
                <w:tab w:val="left" w:pos="567"/>
              </w:tabs>
              <w:contextualSpacing/>
              <w:jc w:val="both"/>
              <w:textAlignment w:val="baseline"/>
              <w:rPr>
                <w:sz w:val="28"/>
                <w:szCs w:val="28"/>
              </w:rPr>
            </w:pPr>
            <w:r>
              <w:rPr>
                <w:i/>
                <w:iCs/>
              </w:rPr>
              <w:t>Раздел 9: 1-10</w:t>
            </w:r>
          </w:p>
        </w:tc>
        <w:tc>
          <w:tcPr>
            <w:tcW w:w="3341" w:type="dxa"/>
            <w:tcBorders>
              <w:top w:val="single" w:sz="4" w:space="0" w:color="000000"/>
              <w:left w:val="single" w:sz="4" w:space="0" w:color="000000"/>
              <w:bottom w:val="single" w:sz="4" w:space="0" w:color="000000"/>
              <w:right w:val="single" w:sz="4" w:space="0" w:color="000000"/>
            </w:tcBorders>
          </w:tcPr>
          <w:p w:rsidR="00945885" w:rsidRDefault="00D551D1">
            <w:pPr>
              <w:widowControl w:val="0"/>
              <w:contextualSpacing/>
              <w:jc w:val="both"/>
              <w:rPr>
                <w:sz w:val="28"/>
                <w:szCs w:val="28"/>
              </w:rPr>
            </w:pPr>
            <w:r>
              <w:lastRenderedPageBreak/>
              <w:t xml:space="preserve">Устный опрос. </w:t>
            </w:r>
          </w:p>
          <w:p w:rsidR="00945885" w:rsidRDefault="00D551D1">
            <w:pPr>
              <w:widowControl w:val="0"/>
              <w:contextualSpacing/>
              <w:jc w:val="both"/>
              <w:rPr>
                <w:sz w:val="28"/>
                <w:szCs w:val="28"/>
              </w:rPr>
            </w:pPr>
            <w:r>
              <w:t>Решение кейсов по рискам нарушения бесперебойности ФПС.</w:t>
            </w:r>
          </w:p>
          <w:p w:rsidR="00945885" w:rsidRDefault="00D551D1">
            <w:pPr>
              <w:widowControl w:val="0"/>
              <w:contextualSpacing/>
              <w:jc w:val="both"/>
              <w:rPr>
                <w:sz w:val="28"/>
                <w:szCs w:val="28"/>
              </w:rPr>
            </w:pPr>
            <w:r>
              <w:t>Дискуссия на тему: Финансовые и нефинансовые риски ФПС и их влияние на бесперебойность.</w:t>
            </w:r>
          </w:p>
          <w:p w:rsidR="00945885" w:rsidRDefault="00945885">
            <w:pPr>
              <w:widowControl w:val="0"/>
              <w:contextualSpacing/>
              <w:jc w:val="both"/>
              <w:rPr>
                <w:sz w:val="28"/>
                <w:szCs w:val="28"/>
              </w:rPr>
            </w:pPr>
          </w:p>
        </w:tc>
      </w:tr>
      <w:tr w:rsidR="00945885">
        <w:tc>
          <w:tcPr>
            <w:tcW w:w="2088" w:type="dxa"/>
            <w:tcBorders>
              <w:top w:val="single" w:sz="4" w:space="0" w:color="000000"/>
              <w:left w:val="single" w:sz="4" w:space="0" w:color="000000"/>
              <w:bottom w:val="single" w:sz="4" w:space="0" w:color="000000"/>
              <w:right w:val="single" w:sz="4" w:space="0" w:color="000000"/>
            </w:tcBorders>
          </w:tcPr>
          <w:p w:rsidR="00945885" w:rsidRDefault="00D551D1">
            <w:pPr>
              <w:pStyle w:val="TableParagraph"/>
              <w:tabs>
                <w:tab w:val="left" w:pos="2453"/>
              </w:tabs>
              <w:ind w:left="0"/>
              <w:contextualSpacing/>
              <w:rPr>
                <w:sz w:val="28"/>
                <w:szCs w:val="28"/>
              </w:rPr>
            </w:pPr>
            <w:r>
              <w:rPr>
                <w:sz w:val="24"/>
                <w:szCs w:val="24"/>
              </w:rPr>
              <w:lastRenderedPageBreak/>
              <w:t>Тема 5</w:t>
            </w:r>
            <w:r>
              <w:t xml:space="preserve"> </w:t>
            </w:r>
            <w:r>
              <w:rPr>
                <w:sz w:val="24"/>
                <w:szCs w:val="24"/>
              </w:rPr>
              <w:t>Риски внедрения новых платежных технологий и направления развития платежной индустрии России</w:t>
            </w:r>
          </w:p>
        </w:tc>
        <w:tc>
          <w:tcPr>
            <w:tcW w:w="4776" w:type="dxa"/>
            <w:tcBorders>
              <w:top w:val="single" w:sz="4" w:space="0" w:color="000000"/>
              <w:left w:val="single" w:sz="4" w:space="0" w:color="000000"/>
              <w:bottom w:val="single" w:sz="4" w:space="0" w:color="000000"/>
              <w:right w:val="single" w:sz="4" w:space="0" w:color="000000"/>
            </w:tcBorders>
          </w:tcPr>
          <w:p w:rsidR="00945885" w:rsidRDefault="00D551D1">
            <w:pPr>
              <w:widowControl w:val="0"/>
              <w:tabs>
                <w:tab w:val="left" w:pos="567"/>
              </w:tabs>
              <w:contextualSpacing/>
              <w:jc w:val="both"/>
              <w:textAlignment w:val="baseline"/>
              <w:rPr>
                <w:sz w:val="28"/>
                <w:szCs w:val="28"/>
              </w:rPr>
            </w:pPr>
            <w:proofErr w:type="spellStart"/>
            <w:r>
              <w:t>Санкционные</w:t>
            </w:r>
            <w:proofErr w:type="spellEnd"/>
            <w:r>
              <w:t xml:space="preserve"> риски.</w:t>
            </w:r>
          </w:p>
          <w:p w:rsidR="00945885" w:rsidRDefault="00D551D1">
            <w:pPr>
              <w:widowControl w:val="0"/>
              <w:tabs>
                <w:tab w:val="left" w:pos="567"/>
              </w:tabs>
              <w:contextualSpacing/>
              <w:jc w:val="both"/>
              <w:textAlignment w:val="baseline"/>
              <w:rPr>
                <w:sz w:val="28"/>
                <w:szCs w:val="28"/>
              </w:rPr>
            </w:pPr>
            <w:r>
              <w:t xml:space="preserve"> </w:t>
            </w:r>
            <w:proofErr w:type="spellStart"/>
            <w:r>
              <w:t>Кибербезопасность</w:t>
            </w:r>
            <w:proofErr w:type="spellEnd"/>
            <w:r>
              <w:t xml:space="preserve">. </w:t>
            </w:r>
          </w:p>
          <w:p w:rsidR="00945885" w:rsidRDefault="00D551D1">
            <w:pPr>
              <w:widowControl w:val="0"/>
              <w:tabs>
                <w:tab w:val="left" w:pos="567"/>
              </w:tabs>
              <w:contextualSpacing/>
              <w:jc w:val="both"/>
              <w:textAlignment w:val="baseline"/>
              <w:rPr>
                <w:sz w:val="28"/>
                <w:szCs w:val="28"/>
              </w:rPr>
            </w:pPr>
            <w:r>
              <w:t>Стратегия развития НПС.  Совершенствование и создание новых продуктов и услуг, совместимых с целями государственной политики развития экономического и финансового секторов (НСПК, СПФР, ПС МИР, СБП, Цифровой рубль, экосистемы).</w:t>
            </w:r>
          </w:p>
          <w:p w:rsidR="001E4705" w:rsidRDefault="001E4705">
            <w:pPr>
              <w:widowControl w:val="0"/>
              <w:tabs>
                <w:tab w:val="left" w:pos="567"/>
              </w:tabs>
              <w:contextualSpacing/>
              <w:jc w:val="both"/>
              <w:textAlignment w:val="baseline"/>
            </w:pPr>
          </w:p>
          <w:p w:rsidR="001E4705" w:rsidRDefault="001E4705" w:rsidP="001E4705">
            <w:pPr>
              <w:widowControl w:val="0"/>
              <w:contextualSpacing/>
              <w:jc w:val="both"/>
              <w:rPr>
                <w:i/>
                <w:iCs/>
              </w:rPr>
            </w:pPr>
            <w:r>
              <w:rPr>
                <w:i/>
                <w:iCs/>
              </w:rPr>
              <w:t xml:space="preserve">Раздел8: </w:t>
            </w:r>
          </w:p>
          <w:p w:rsidR="001E4705" w:rsidRDefault="001E4705" w:rsidP="001E4705">
            <w:pPr>
              <w:widowControl w:val="0"/>
              <w:contextualSpacing/>
              <w:jc w:val="both"/>
              <w:rPr>
                <w:i/>
                <w:iCs/>
              </w:rPr>
            </w:pPr>
            <w:r>
              <w:rPr>
                <w:i/>
                <w:iCs/>
              </w:rPr>
              <w:t>Основная литература:15</w:t>
            </w:r>
          </w:p>
          <w:p w:rsidR="001E4705" w:rsidRDefault="001E4705" w:rsidP="001E4705">
            <w:pPr>
              <w:widowControl w:val="0"/>
              <w:contextualSpacing/>
              <w:jc w:val="both"/>
              <w:rPr>
                <w:i/>
                <w:iCs/>
              </w:rPr>
            </w:pPr>
            <w:r>
              <w:rPr>
                <w:i/>
                <w:iCs/>
              </w:rPr>
              <w:t>Дополнительная литература:17</w:t>
            </w:r>
          </w:p>
          <w:p w:rsidR="001E4705" w:rsidRDefault="001E4705" w:rsidP="001E4705">
            <w:pPr>
              <w:widowControl w:val="0"/>
              <w:tabs>
                <w:tab w:val="left" w:pos="567"/>
              </w:tabs>
              <w:contextualSpacing/>
              <w:jc w:val="both"/>
              <w:textAlignment w:val="baseline"/>
              <w:rPr>
                <w:sz w:val="28"/>
                <w:szCs w:val="28"/>
              </w:rPr>
            </w:pPr>
            <w:r>
              <w:rPr>
                <w:i/>
                <w:iCs/>
              </w:rPr>
              <w:t>Раздел 9: 1-10</w:t>
            </w:r>
          </w:p>
          <w:p w:rsidR="00945885" w:rsidRDefault="00945885">
            <w:pPr>
              <w:widowControl w:val="0"/>
              <w:tabs>
                <w:tab w:val="left" w:pos="567"/>
              </w:tabs>
              <w:contextualSpacing/>
              <w:jc w:val="both"/>
              <w:textAlignment w:val="baseline"/>
              <w:rPr>
                <w:sz w:val="28"/>
                <w:szCs w:val="28"/>
              </w:rPr>
            </w:pPr>
          </w:p>
        </w:tc>
        <w:tc>
          <w:tcPr>
            <w:tcW w:w="3341" w:type="dxa"/>
            <w:tcBorders>
              <w:top w:val="single" w:sz="4" w:space="0" w:color="000000"/>
              <w:left w:val="single" w:sz="4" w:space="0" w:color="000000"/>
              <w:bottom w:val="single" w:sz="4" w:space="0" w:color="000000"/>
              <w:right w:val="single" w:sz="4" w:space="0" w:color="000000"/>
            </w:tcBorders>
          </w:tcPr>
          <w:p w:rsidR="00945885" w:rsidRDefault="00D551D1">
            <w:pPr>
              <w:widowControl w:val="0"/>
              <w:contextualSpacing/>
              <w:jc w:val="both"/>
              <w:rPr>
                <w:sz w:val="28"/>
                <w:szCs w:val="28"/>
              </w:rPr>
            </w:pPr>
            <w:r>
              <w:t>Устный опрос.</w:t>
            </w:r>
          </w:p>
          <w:p w:rsidR="00945885" w:rsidRDefault="00D551D1">
            <w:pPr>
              <w:widowControl w:val="0"/>
              <w:contextualSpacing/>
              <w:jc w:val="both"/>
              <w:rPr>
                <w:sz w:val="28"/>
                <w:szCs w:val="28"/>
              </w:rPr>
            </w:pPr>
            <w:r>
              <w:t>Дискуссия на основе научного доклада на тему «Влияние санкций на НПС». Представление и обсуждение выступлений по направлениям развития НПС</w:t>
            </w:r>
          </w:p>
          <w:p w:rsidR="00945885" w:rsidRDefault="00D551D1">
            <w:pPr>
              <w:widowControl w:val="0"/>
              <w:contextualSpacing/>
              <w:jc w:val="both"/>
              <w:rPr>
                <w:sz w:val="28"/>
                <w:szCs w:val="28"/>
              </w:rPr>
            </w:pPr>
            <w:proofErr w:type="spellStart"/>
            <w:r>
              <w:t>Интерактив</w:t>
            </w:r>
            <w:proofErr w:type="spellEnd"/>
            <w:r>
              <w:t xml:space="preserve"> – групповое обсуждение</w:t>
            </w:r>
          </w:p>
          <w:p w:rsidR="00945885" w:rsidRDefault="00D551D1">
            <w:pPr>
              <w:widowControl w:val="0"/>
              <w:contextualSpacing/>
              <w:jc w:val="both"/>
              <w:rPr>
                <w:sz w:val="28"/>
                <w:szCs w:val="28"/>
              </w:rPr>
            </w:pPr>
            <w:r>
              <w:t>Контрольная работа</w:t>
            </w:r>
          </w:p>
        </w:tc>
      </w:tr>
    </w:tbl>
    <w:p w:rsidR="00945885" w:rsidRDefault="00945885">
      <w:pPr>
        <w:spacing w:line="360" w:lineRule="auto"/>
        <w:jc w:val="both"/>
        <w:rPr>
          <w:sz w:val="28"/>
          <w:szCs w:val="28"/>
        </w:rPr>
      </w:pPr>
    </w:p>
    <w:p w:rsidR="00945885" w:rsidRDefault="00D551D1">
      <w:pPr>
        <w:outlineLvl w:val="0"/>
        <w:rPr>
          <w:b/>
          <w:bCs/>
          <w:sz w:val="28"/>
          <w:szCs w:val="28"/>
        </w:rPr>
      </w:pPr>
      <w:bookmarkStart w:id="28" w:name="_Toc511925802"/>
      <w:bookmarkStart w:id="29" w:name="_Toc519523360"/>
      <w:bookmarkStart w:id="30" w:name="_Toc96987351"/>
      <w:bookmarkStart w:id="31" w:name="_Toc167205964"/>
      <w:r>
        <w:rPr>
          <w:b/>
          <w:bCs/>
          <w:sz w:val="28"/>
          <w:szCs w:val="28"/>
        </w:rPr>
        <w:t>6. Перечень учебно-методического обеспечения для самостоятельной работы обучающихся по дисциплине</w:t>
      </w:r>
      <w:bookmarkEnd w:id="28"/>
      <w:bookmarkEnd w:id="29"/>
      <w:bookmarkEnd w:id="30"/>
      <w:bookmarkEnd w:id="31"/>
    </w:p>
    <w:p w:rsidR="00945885" w:rsidRDefault="00945885">
      <w:pPr>
        <w:jc w:val="center"/>
        <w:rPr>
          <w:b/>
          <w:bCs/>
          <w:sz w:val="28"/>
          <w:szCs w:val="28"/>
        </w:rPr>
      </w:pPr>
    </w:p>
    <w:p w:rsidR="00945885" w:rsidRDefault="00D551D1">
      <w:pPr>
        <w:keepNext/>
        <w:jc w:val="both"/>
        <w:outlineLvl w:val="0"/>
        <w:rPr>
          <w:b/>
          <w:sz w:val="28"/>
          <w:szCs w:val="28"/>
        </w:rPr>
      </w:pPr>
      <w:bookmarkStart w:id="32" w:name="_Toc511925803"/>
      <w:bookmarkStart w:id="33" w:name="_Toc519523361"/>
      <w:bookmarkStart w:id="34" w:name="_Toc96987352"/>
      <w:bookmarkStart w:id="35" w:name="_Toc167205965"/>
      <w:r>
        <w:rPr>
          <w:b/>
          <w:sz w:val="28"/>
          <w:szCs w:val="28"/>
        </w:rPr>
        <w:t>6.1. Перечень вопросов, отводимых на самостоятельное освоение дисциплины, формы внеаудиторной самостоятельной работы</w:t>
      </w:r>
      <w:bookmarkEnd w:id="32"/>
      <w:bookmarkEnd w:id="33"/>
      <w:bookmarkEnd w:id="34"/>
      <w:bookmarkEnd w:id="35"/>
    </w:p>
    <w:p w:rsidR="00945885" w:rsidRDefault="00945885">
      <w:pPr>
        <w:jc w:val="both"/>
        <w:rPr>
          <w:i/>
          <w:color w:val="000000"/>
          <w:sz w:val="28"/>
          <w:szCs w:val="28"/>
        </w:rPr>
      </w:pPr>
    </w:p>
    <w:p w:rsidR="00945885" w:rsidRDefault="00D551D1">
      <w:pPr>
        <w:widowControl w:val="0"/>
        <w:ind w:firstLine="709"/>
        <w:jc w:val="both"/>
        <w:rPr>
          <w:sz w:val="28"/>
          <w:szCs w:val="28"/>
        </w:rPr>
      </w:pPr>
      <w:r>
        <w:rPr>
          <w:sz w:val="28"/>
          <w:szCs w:val="28"/>
        </w:rPr>
        <w:t xml:space="preserve">                                                                                                                    Таблица 5</w:t>
      </w:r>
    </w:p>
    <w:tbl>
      <w:tblPr>
        <w:tblW w:w="10201" w:type="dxa"/>
        <w:tblLayout w:type="fixed"/>
        <w:tblLook w:val="01E0" w:firstRow="1" w:lastRow="1" w:firstColumn="1" w:lastColumn="1" w:noHBand="0" w:noVBand="0"/>
      </w:tblPr>
      <w:tblGrid>
        <w:gridCol w:w="2828"/>
        <w:gridCol w:w="3830"/>
        <w:gridCol w:w="3543"/>
      </w:tblGrid>
      <w:tr w:rsidR="00945885">
        <w:tc>
          <w:tcPr>
            <w:tcW w:w="2828" w:type="dxa"/>
            <w:tcBorders>
              <w:top w:val="single" w:sz="4" w:space="0" w:color="000000"/>
              <w:left w:val="single" w:sz="4" w:space="0" w:color="000000"/>
              <w:bottom w:val="single" w:sz="4" w:space="0" w:color="000000"/>
              <w:right w:val="single" w:sz="4" w:space="0" w:color="000000"/>
            </w:tcBorders>
            <w:vAlign w:val="center"/>
          </w:tcPr>
          <w:p w:rsidR="00945885" w:rsidRDefault="00D551D1">
            <w:pPr>
              <w:widowControl w:val="0"/>
              <w:jc w:val="center"/>
              <w:rPr>
                <w:b/>
              </w:rPr>
            </w:pPr>
            <w:r>
              <w:rPr>
                <w:b/>
              </w:rPr>
              <w:t>Наименование тем (разделов) дисциплины</w:t>
            </w:r>
          </w:p>
        </w:tc>
        <w:tc>
          <w:tcPr>
            <w:tcW w:w="3830" w:type="dxa"/>
            <w:tcBorders>
              <w:top w:val="single" w:sz="4" w:space="0" w:color="000000"/>
              <w:left w:val="single" w:sz="4" w:space="0" w:color="000000"/>
              <w:bottom w:val="single" w:sz="4" w:space="0" w:color="000000"/>
              <w:right w:val="single" w:sz="4" w:space="0" w:color="000000"/>
            </w:tcBorders>
            <w:vAlign w:val="center"/>
          </w:tcPr>
          <w:p w:rsidR="00945885" w:rsidRDefault="00D551D1">
            <w:pPr>
              <w:widowControl w:val="0"/>
              <w:jc w:val="center"/>
              <w:rPr>
                <w:b/>
              </w:rPr>
            </w:pPr>
            <w:r>
              <w:rPr>
                <w:b/>
              </w:rPr>
              <w:t>Перечень вопросов, отводимых на самостоятельное освоение</w:t>
            </w:r>
          </w:p>
        </w:tc>
        <w:tc>
          <w:tcPr>
            <w:tcW w:w="3543" w:type="dxa"/>
            <w:tcBorders>
              <w:top w:val="single" w:sz="4" w:space="0" w:color="000000"/>
              <w:left w:val="single" w:sz="4" w:space="0" w:color="000000"/>
              <w:bottom w:val="single" w:sz="4" w:space="0" w:color="000000"/>
              <w:right w:val="single" w:sz="4" w:space="0" w:color="000000"/>
            </w:tcBorders>
            <w:vAlign w:val="center"/>
          </w:tcPr>
          <w:p w:rsidR="00945885" w:rsidRDefault="00D551D1">
            <w:pPr>
              <w:widowControl w:val="0"/>
              <w:jc w:val="center"/>
              <w:rPr>
                <w:b/>
              </w:rPr>
            </w:pPr>
            <w:r>
              <w:rPr>
                <w:b/>
              </w:rPr>
              <w:t>Формы внеаудиторной самостоятельной работы</w:t>
            </w:r>
          </w:p>
        </w:tc>
      </w:tr>
      <w:tr w:rsidR="00945885">
        <w:tc>
          <w:tcPr>
            <w:tcW w:w="2828" w:type="dxa"/>
            <w:tcBorders>
              <w:top w:val="single" w:sz="4" w:space="0" w:color="000000"/>
              <w:left w:val="single" w:sz="4" w:space="0" w:color="000000"/>
              <w:bottom w:val="single" w:sz="4" w:space="0" w:color="000000"/>
              <w:right w:val="single" w:sz="4" w:space="0" w:color="000000"/>
            </w:tcBorders>
          </w:tcPr>
          <w:p w:rsidR="00945885" w:rsidRDefault="00D551D1">
            <w:pPr>
              <w:widowControl w:val="0"/>
              <w:rPr>
                <w:sz w:val="28"/>
                <w:szCs w:val="28"/>
              </w:rPr>
            </w:pPr>
            <w:r>
              <w:t>Тема 1 Теоретические, институциональные и правовые основы национальной платежной системы и платежных услуг</w:t>
            </w:r>
          </w:p>
        </w:tc>
        <w:tc>
          <w:tcPr>
            <w:tcW w:w="3830" w:type="dxa"/>
            <w:tcBorders>
              <w:top w:val="single" w:sz="4" w:space="0" w:color="000000"/>
              <w:left w:val="single" w:sz="4" w:space="0" w:color="000000"/>
              <w:bottom w:val="single" w:sz="4" w:space="0" w:color="000000"/>
              <w:right w:val="single" w:sz="4" w:space="0" w:color="000000"/>
            </w:tcBorders>
          </w:tcPr>
          <w:p w:rsidR="00945885" w:rsidRDefault="00D551D1">
            <w:pPr>
              <w:pStyle w:val="Default"/>
              <w:widowControl w:val="0"/>
              <w:jc w:val="both"/>
              <w:rPr>
                <w:sz w:val="28"/>
                <w:szCs w:val="28"/>
              </w:rPr>
            </w:pPr>
            <w:r>
              <w:t>Эволюция моделей НПС.</w:t>
            </w:r>
          </w:p>
          <w:p w:rsidR="00945885" w:rsidRDefault="00D551D1">
            <w:pPr>
              <w:pStyle w:val="Default"/>
              <w:widowControl w:val="0"/>
              <w:jc w:val="both"/>
              <w:rPr>
                <w:sz w:val="28"/>
                <w:szCs w:val="28"/>
              </w:rPr>
            </w:pPr>
            <w:r>
              <w:t xml:space="preserve"> Трехуровневая модель НПС России.</w:t>
            </w:r>
          </w:p>
          <w:p w:rsidR="00945885" w:rsidRDefault="00D551D1">
            <w:pPr>
              <w:pStyle w:val="Default"/>
              <w:widowControl w:val="0"/>
              <w:jc w:val="both"/>
              <w:rPr>
                <w:sz w:val="28"/>
                <w:szCs w:val="28"/>
              </w:rPr>
            </w:pPr>
            <w:r>
              <w:t xml:space="preserve"> Субъекты и объекты НПС. </w:t>
            </w:r>
          </w:p>
          <w:p w:rsidR="00945885" w:rsidRDefault="00D551D1">
            <w:pPr>
              <w:pStyle w:val="Default"/>
              <w:widowControl w:val="0"/>
              <w:jc w:val="both"/>
              <w:rPr>
                <w:sz w:val="28"/>
                <w:szCs w:val="28"/>
              </w:rPr>
            </w:pPr>
            <w:r>
              <w:t>Системы и процессы НПС</w:t>
            </w:r>
          </w:p>
        </w:tc>
        <w:tc>
          <w:tcPr>
            <w:tcW w:w="3543" w:type="dxa"/>
            <w:tcBorders>
              <w:top w:val="single" w:sz="4" w:space="0" w:color="000000"/>
              <w:left w:val="single" w:sz="4" w:space="0" w:color="000000"/>
              <w:bottom w:val="single" w:sz="4" w:space="0" w:color="000000"/>
              <w:right w:val="single" w:sz="4" w:space="0" w:color="000000"/>
            </w:tcBorders>
          </w:tcPr>
          <w:p w:rsidR="00945885" w:rsidRDefault="00D551D1">
            <w:pPr>
              <w:pStyle w:val="Default"/>
              <w:widowControl w:val="0"/>
              <w:rPr>
                <w:sz w:val="28"/>
                <w:szCs w:val="28"/>
              </w:rPr>
            </w:pPr>
            <w:r>
              <w:t xml:space="preserve">Изучение литературы, </w:t>
            </w:r>
            <w:proofErr w:type="spellStart"/>
            <w:proofErr w:type="gramStart"/>
            <w:r>
              <w:t>зако-нодательной</w:t>
            </w:r>
            <w:proofErr w:type="spellEnd"/>
            <w:proofErr w:type="gramEnd"/>
            <w:r>
              <w:t xml:space="preserve"> и нормативной базы по вопросам </w:t>
            </w:r>
            <w:proofErr w:type="spellStart"/>
            <w:r>
              <w:t>националь</w:t>
            </w:r>
            <w:proofErr w:type="spellEnd"/>
            <w:r>
              <w:t>-ной платежной системы.</w:t>
            </w:r>
          </w:p>
          <w:p w:rsidR="00945885" w:rsidRDefault="00D551D1">
            <w:pPr>
              <w:pStyle w:val="Default"/>
              <w:widowControl w:val="0"/>
              <w:rPr>
                <w:sz w:val="28"/>
                <w:szCs w:val="28"/>
              </w:rPr>
            </w:pPr>
            <w:r>
              <w:t>Подготовка к проблемной дискуссии.</w:t>
            </w:r>
          </w:p>
          <w:p w:rsidR="00945885" w:rsidRDefault="00D551D1">
            <w:pPr>
              <w:pStyle w:val="Default"/>
              <w:widowControl w:val="0"/>
              <w:rPr>
                <w:sz w:val="28"/>
                <w:szCs w:val="28"/>
              </w:rPr>
            </w:pPr>
            <w:r>
              <w:t>Решение ситуационных задач на основе статистических данных</w:t>
            </w:r>
          </w:p>
          <w:p w:rsidR="00945885" w:rsidRDefault="00D551D1">
            <w:pPr>
              <w:pStyle w:val="Default"/>
              <w:widowControl w:val="0"/>
              <w:rPr>
                <w:sz w:val="28"/>
                <w:szCs w:val="28"/>
              </w:rPr>
            </w:pPr>
            <w:r>
              <w:t>https://www.cbr.ru/statistics/nps/psrf/.</w:t>
            </w:r>
          </w:p>
          <w:p w:rsidR="00945885" w:rsidRDefault="00D551D1">
            <w:pPr>
              <w:pStyle w:val="Default"/>
              <w:widowControl w:val="0"/>
              <w:rPr>
                <w:sz w:val="28"/>
                <w:szCs w:val="28"/>
              </w:rPr>
            </w:pPr>
            <w:r>
              <w:t>Оценить динамику показа-теля количество переводов денежных средств за 10 лет и выявить основные влияющие на нее факторы.</w:t>
            </w:r>
          </w:p>
        </w:tc>
      </w:tr>
      <w:tr w:rsidR="00945885">
        <w:tc>
          <w:tcPr>
            <w:tcW w:w="2828" w:type="dxa"/>
            <w:tcBorders>
              <w:top w:val="single" w:sz="4" w:space="0" w:color="000000"/>
              <w:left w:val="single" w:sz="4" w:space="0" w:color="000000"/>
              <w:bottom w:val="single" w:sz="4" w:space="0" w:color="000000"/>
              <w:right w:val="single" w:sz="4" w:space="0" w:color="000000"/>
            </w:tcBorders>
          </w:tcPr>
          <w:p w:rsidR="00945885" w:rsidRDefault="00D551D1">
            <w:pPr>
              <w:widowControl w:val="0"/>
              <w:rPr>
                <w:sz w:val="28"/>
                <w:szCs w:val="28"/>
              </w:rPr>
            </w:pPr>
            <w:r>
              <w:t>Тема 2 Платежные услуги и современные платёжные инструменты. Платежный бизнес.</w:t>
            </w:r>
          </w:p>
        </w:tc>
        <w:tc>
          <w:tcPr>
            <w:tcW w:w="3830" w:type="dxa"/>
            <w:tcBorders>
              <w:top w:val="single" w:sz="4" w:space="0" w:color="000000"/>
              <w:left w:val="single" w:sz="4" w:space="0" w:color="000000"/>
              <w:bottom w:val="single" w:sz="4" w:space="0" w:color="000000"/>
              <w:right w:val="single" w:sz="4" w:space="0" w:color="000000"/>
            </w:tcBorders>
          </w:tcPr>
          <w:p w:rsidR="00945885" w:rsidRDefault="00D551D1">
            <w:pPr>
              <w:pStyle w:val="Default"/>
              <w:widowControl w:val="0"/>
              <w:jc w:val="both"/>
              <w:rPr>
                <w:sz w:val="28"/>
                <w:szCs w:val="28"/>
              </w:rPr>
            </w:pPr>
            <w:r>
              <w:t>Платежные карты. Дебетовые карты, Кредитные карты, Предоплаченные карты. Платежные инструменты в рамках удаленного банкинга: Платежные инструменты класса "Интернет-</w:t>
            </w:r>
            <w:r>
              <w:lastRenderedPageBreak/>
              <w:t>банкинг", Платежные инструменты класса "Мобильный банкинг", Интегрированные платежные инструменты, Платежные инструменты на основе NFC, Тенденции развития платежных инструментов.</w:t>
            </w:r>
          </w:p>
        </w:tc>
        <w:tc>
          <w:tcPr>
            <w:tcW w:w="3543" w:type="dxa"/>
            <w:tcBorders>
              <w:top w:val="single" w:sz="4" w:space="0" w:color="000000"/>
              <w:left w:val="single" w:sz="4" w:space="0" w:color="000000"/>
              <w:bottom w:val="single" w:sz="4" w:space="0" w:color="000000"/>
              <w:right w:val="single" w:sz="4" w:space="0" w:color="000000"/>
            </w:tcBorders>
          </w:tcPr>
          <w:p w:rsidR="00945885" w:rsidRDefault="00D551D1">
            <w:pPr>
              <w:pStyle w:val="Default"/>
              <w:widowControl w:val="0"/>
              <w:rPr>
                <w:sz w:val="28"/>
                <w:szCs w:val="28"/>
              </w:rPr>
            </w:pPr>
            <w:r>
              <w:lastRenderedPageBreak/>
              <w:t>Изучение литературы, законодательной и нормативной базы по вопросам платежных услуг.</w:t>
            </w:r>
          </w:p>
          <w:p w:rsidR="00945885" w:rsidRDefault="00D551D1">
            <w:pPr>
              <w:pStyle w:val="Default"/>
              <w:widowControl w:val="0"/>
              <w:rPr>
                <w:sz w:val="28"/>
                <w:szCs w:val="28"/>
              </w:rPr>
            </w:pPr>
            <w:r>
              <w:t>Решение ситуационных задач.</w:t>
            </w:r>
          </w:p>
          <w:p w:rsidR="00945885" w:rsidRDefault="00D551D1">
            <w:pPr>
              <w:pStyle w:val="Default"/>
              <w:widowControl w:val="0"/>
              <w:rPr>
                <w:sz w:val="28"/>
                <w:szCs w:val="28"/>
              </w:rPr>
            </w:pPr>
            <w:r>
              <w:t>https://www.cbr.ru/statistics/nps/p</w:t>
            </w:r>
            <w:r>
              <w:lastRenderedPageBreak/>
              <w:t>srf/</w:t>
            </w:r>
          </w:p>
        </w:tc>
      </w:tr>
      <w:tr w:rsidR="00945885">
        <w:tc>
          <w:tcPr>
            <w:tcW w:w="2828" w:type="dxa"/>
            <w:tcBorders>
              <w:top w:val="single" w:sz="4" w:space="0" w:color="000000"/>
              <w:left w:val="single" w:sz="4" w:space="0" w:color="000000"/>
              <w:bottom w:val="single" w:sz="4" w:space="0" w:color="000000"/>
              <w:right w:val="single" w:sz="4" w:space="0" w:color="000000"/>
            </w:tcBorders>
          </w:tcPr>
          <w:p w:rsidR="00945885" w:rsidRDefault="00D551D1">
            <w:pPr>
              <w:widowControl w:val="0"/>
              <w:rPr>
                <w:sz w:val="28"/>
                <w:szCs w:val="28"/>
              </w:rPr>
            </w:pPr>
            <w:r>
              <w:lastRenderedPageBreak/>
              <w:t>Тема 3 Современные платежные технологии. Платежная индустрия</w:t>
            </w:r>
          </w:p>
        </w:tc>
        <w:tc>
          <w:tcPr>
            <w:tcW w:w="3830" w:type="dxa"/>
            <w:tcBorders>
              <w:top w:val="single" w:sz="4" w:space="0" w:color="000000"/>
              <w:left w:val="single" w:sz="4" w:space="0" w:color="000000"/>
              <w:bottom w:val="single" w:sz="4" w:space="0" w:color="000000"/>
              <w:right w:val="single" w:sz="4" w:space="0" w:color="000000"/>
            </w:tcBorders>
          </w:tcPr>
          <w:p w:rsidR="00945885" w:rsidRDefault="00D551D1">
            <w:pPr>
              <w:widowControl w:val="0"/>
              <w:jc w:val="both"/>
              <w:rPr>
                <w:sz w:val="28"/>
                <w:szCs w:val="28"/>
              </w:rPr>
            </w:pPr>
            <w:r>
              <w:t xml:space="preserve">Стратегия развития национальной платежной системы. Мировые </w:t>
            </w:r>
            <w:proofErr w:type="spellStart"/>
            <w:r>
              <w:t>треды</w:t>
            </w:r>
            <w:proofErr w:type="spellEnd"/>
            <w:r>
              <w:t xml:space="preserve"> развития платежных систем, платёжных услуг, платежных механизмов. Вопросы конкуренции на рынке платежных услуг. Конкуренция платежных систем и </w:t>
            </w:r>
            <w:proofErr w:type="spellStart"/>
            <w:r>
              <w:t>BigTech</w:t>
            </w:r>
            <w:proofErr w:type="spellEnd"/>
            <w:r>
              <w:t xml:space="preserve">. Платформенные бизнес-модели. </w:t>
            </w:r>
            <w:proofErr w:type="spellStart"/>
            <w:r>
              <w:t>Супераппы</w:t>
            </w:r>
            <w:proofErr w:type="spellEnd"/>
            <w:r>
              <w:t>. Экосистемы. Мета вселенные.</w:t>
            </w:r>
          </w:p>
        </w:tc>
        <w:tc>
          <w:tcPr>
            <w:tcW w:w="3543" w:type="dxa"/>
            <w:tcBorders>
              <w:top w:val="single" w:sz="4" w:space="0" w:color="000000"/>
              <w:left w:val="single" w:sz="4" w:space="0" w:color="000000"/>
              <w:bottom w:val="single" w:sz="4" w:space="0" w:color="000000"/>
              <w:right w:val="single" w:sz="4" w:space="0" w:color="000000"/>
            </w:tcBorders>
          </w:tcPr>
          <w:p w:rsidR="00945885" w:rsidRDefault="00D551D1">
            <w:pPr>
              <w:pStyle w:val="Default"/>
              <w:widowControl w:val="0"/>
              <w:rPr>
                <w:sz w:val="28"/>
                <w:szCs w:val="28"/>
              </w:rPr>
            </w:pPr>
            <w:r>
              <w:t>Изучение литературы, законодательной и нормативной базы по вопросам безопасности платежных технологий.</w:t>
            </w:r>
          </w:p>
          <w:p w:rsidR="00945885" w:rsidRDefault="00D551D1">
            <w:pPr>
              <w:pStyle w:val="Default"/>
              <w:widowControl w:val="0"/>
              <w:rPr>
                <w:sz w:val="28"/>
                <w:szCs w:val="28"/>
              </w:rPr>
            </w:pPr>
            <w:r>
              <w:t>Подготовка аналитической записки.</w:t>
            </w:r>
          </w:p>
          <w:p w:rsidR="00945885" w:rsidRDefault="00D551D1">
            <w:pPr>
              <w:pStyle w:val="Default"/>
              <w:widowControl w:val="0"/>
              <w:rPr>
                <w:sz w:val="28"/>
                <w:szCs w:val="28"/>
              </w:rPr>
            </w:pPr>
            <w:r>
              <w:t>Решение ситуационных задач.</w:t>
            </w:r>
          </w:p>
          <w:p w:rsidR="00945885" w:rsidRDefault="00D551D1">
            <w:pPr>
              <w:pStyle w:val="Default"/>
              <w:widowControl w:val="0"/>
              <w:rPr>
                <w:sz w:val="28"/>
                <w:szCs w:val="28"/>
              </w:rPr>
            </w:pPr>
            <w:r>
              <w:t>Подготовка к проблемной дискуссии.</w:t>
            </w:r>
          </w:p>
          <w:p w:rsidR="00945885" w:rsidRDefault="00D551D1">
            <w:pPr>
              <w:pStyle w:val="Default"/>
              <w:widowControl w:val="0"/>
              <w:rPr>
                <w:sz w:val="28"/>
                <w:szCs w:val="28"/>
              </w:rPr>
            </w:pPr>
            <w:r>
              <w:t>https://www.cbr.ru/statistics/nps/psrf/</w:t>
            </w:r>
          </w:p>
        </w:tc>
      </w:tr>
      <w:tr w:rsidR="00945885">
        <w:tc>
          <w:tcPr>
            <w:tcW w:w="2828" w:type="dxa"/>
            <w:tcBorders>
              <w:top w:val="single" w:sz="4" w:space="0" w:color="000000"/>
              <w:left w:val="single" w:sz="4" w:space="0" w:color="000000"/>
              <w:bottom w:val="single" w:sz="4" w:space="0" w:color="000000"/>
              <w:right w:val="single" w:sz="4" w:space="0" w:color="000000"/>
            </w:tcBorders>
          </w:tcPr>
          <w:p w:rsidR="00945885" w:rsidRDefault="00D551D1">
            <w:pPr>
              <w:widowControl w:val="0"/>
              <w:rPr>
                <w:sz w:val="28"/>
                <w:szCs w:val="28"/>
              </w:rPr>
            </w:pPr>
            <w:r>
              <w:t>Тема 4 Своевременность расчетов, бесперебойность и риски.</w:t>
            </w:r>
          </w:p>
        </w:tc>
        <w:tc>
          <w:tcPr>
            <w:tcW w:w="3830" w:type="dxa"/>
            <w:tcBorders>
              <w:top w:val="single" w:sz="4" w:space="0" w:color="000000"/>
              <w:left w:val="single" w:sz="4" w:space="0" w:color="000000"/>
              <w:bottom w:val="single" w:sz="4" w:space="0" w:color="000000"/>
              <w:right w:val="single" w:sz="4" w:space="0" w:color="000000"/>
            </w:tcBorders>
          </w:tcPr>
          <w:p w:rsidR="00945885" w:rsidRDefault="00D551D1">
            <w:pPr>
              <w:pStyle w:val="TableParagraph"/>
              <w:ind w:left="0"/>
              <w:jc w:val="both"/>
              <w:rPr>
                <w:sz w:val="24"/>
              </w:rPr>
            </w:pPr>
            <w:r>
              <w:rPr>
                <w:sz w:val="24"/>
              </w:rPr>
              <w:t xml:space="preserve">Характеристики </w:t>
            </w:r>
            <w:proofErr w:type="gramStart"/>
            <w:r>
              <w:rPr>
                <w:sz w:val="24"/>
              </w:rPr>
              <w:t>бесперебойности  как</w:t>
            </w:r>
            <w:proofErr w:type="gramEnd"/>
            <w:r>
              <w:rPr>
                <w:sz w:val="24"/>
              </w:rPr>
              <w:t xml:space="preserve"> надзорные характеристики. Показатели, методики анализа и профили рисков.</w:t>
            </w:r>
          </w:p>
        </w:tc>
        <w:tc>
          <w:tcPr>
            <w:tcW w:w="3543" w:type="dxa"/>
            <w:tcBorders>
              <w:top w:val="single" w:sz="4" w:space="0" w:color="000000"/>
              <w:left w:val="single" w:sz="4" w:space="0" w:color="000000"/>
              <w:bottom w:val="single" w:sz="4" w:space="0" w:color="000000"/>
              <w:right w:val="single" w:sz="4" w:space="0" w:color="000000"/>
            </w:tcBorders>
          </w:tcPr>
          <w:p w:rsidR="00945885" w:rsidRDefault="00D551D1">
            <w:pPr>
              <w:pStyle w:val="Default"/>
              <w:widowControl w:val="0"/>
              <w:ind w:left="-73"/>
              <w:rPr>
                <w:sz w:val="28"/>
                <w:szCs w:val="28"/>
              </w:rPr>
            </w:pPr>
            <w:r>
              <w:t>Изучение литературы, законодательной и нормативной базы по вопросам бесперебойности ФПС.</w:t>
            </w:r>
          </w:p>
          <w:p w:rsidR="00945885" w:rsidRDefault="00D551D1">
            <w:pPr>
              <w:pStyle w:val="Default"/>
              <w:widowControl w:val="0"/>
              <w:ind w:left="-73"/>
              <w:rPr>
                <w:sz w:val="28"/>
                <w:szCs w:val="28"/>
              </w:rPr>
            </w:pPr>
            <w:r>
              <w:t>Подготовка аналитической записки по актуальным рискам.</w:t>
            </w:r>
          </w:p>
          <w:p w:rsidR="00945885" w:rsidRDefault="00D551D1">
            <w:pPr>
              <w:pStyle w:val="Default"/>
              <w:widowControl w:val="0"/>
              <w:ind w:left="-73"/>
              <w:rPr>
                <w:sz w:val="28"/>
                <w:szCs w:val="28"/>
              </w:rPr>
            </w:pPr>
            <w:r>
              <w:t>Решение ситуационных задач.</w:t>
            </w:r>
          </w:p>
          <w:p w:rsidR="00945885" w:rsidRDefault="00D551D1">
            <w:pPr>
              <w:pStyle w:val="Default"/>
              <w:widowControl w:val="0"/>
              <w:ind w:left="-73"/>
              <w:rPr>
                <w:sz w:val="28"/>
                <w:szCs w:val="28"/>
              </w:rPr>
            </w:pPr>
            <w:r>
              <w:t>Подготовка к проблемной дискуссии.</w:t>
            </w:r>
          </w:p>
          <w:p w:rsidR="00945885" w:rsidRDefault="00D551D1">
            <w:pPr>
              <w:pStyle w:val="Default"/>
              <w:widowControl w:val="0"/>
              <w:ind w:left="-73"/>
              <w:rPr>
                <w:sz w:val="28"/>
                <w:szCs w:val="28"/>
              </w:rPr>
            </w:pPr>
            <w:r>
              <w:t>https://www.cbr.ru/statistics/nps/psrf/</w:t>
            </w:r>
          </w:p>
        </w:tc>
      </w:tr>
      <w:tr w:rsidR="00945885">
        <w:tc>
          <w:tcPr>
            <w:tcW w:w="2828" w:type="dxa"/>
            <w:tcBorders>
              <w:top w:val="single" w:sz="4" w:space="0" w:color="000000"/>
              <w:left w:val="single" w:sz="4" w:space="0" w:color="000000"/>
              <w:bottom w:val="single" w:sz="4" w:space="0" w:color="000000"/>
              <w:right w:val="single" w:sz="4" w:space="0" w:color="000000"/>
            </w:tcBorders>
          </w:tcPr>
          <w:p w:rsidR="00945885" w:rsidRDefault="00D551D1">
            <w:pPr>
              <w:widowControl w:val="0"/>
              <w:rPr>
                <w:sz w:val="28"/>
                <w:szCs w:val="28"/>
              </w:rPr>
            </w:pPr>
            <w:r>
              <w:t>Тема 5 Риски внедрения новых платежных технологий и направления развития платежной индустрии России</w:t>
            </w:r>
          </w:p>
        </w:tc>
        <w:tc>
          <w:tcPr>
            <w:tcW w:w="3830" w:type="dxa"/>
            <w:tcBorders>
              <w:top w:val="single" w:sz="4" w:space="0" w:color="000000"/>
              <w:left w:val="single" w:sz="4" w:space="0" w:color="000000"/>
              <w:bottom w:val="single" w:sz="4" w:space="0" w:color="000000"/>
              <w:right w:val="single" w:sz="4" w:space="0" w:color="000000"/>
            </w:tcBorders>
          </w:tcPr>
          <w:p w:rsidR="00945885" w:rsidRDefault="00D551D1">
            <w:pPr>
              <w:pStyle w:val="TableParagraph"/>
              <w:ind w:left="0"/>
              <w:jc w:val="both"/>
              <w:rPr>
                <w:sz w:val="24"/>
              </w:rPr>
            </w:pPr>
            <w:r>
              <w:rPr>
                <w:sz w:val="24"/>
              </w:rPr>
              <w:t>Тенденции развития платежной индустрии и подходы к регулированию; обеспечение стабильности функционирования НПС и платежного суверенитета Российской Федерации; создание условий для внедрения инноваций в платежной сфере; развитие конкуренции на платежном рынке и снижение издержек потребителей; Влияние санкций на НПС России.</w:t>
            </w:r>
          </w:p>
          <w:p w:rsidR="00945885" w:rsidRDefault="00945885">
            <w:pPr>
              <w:pStyle w:val="TableParagraph"/>
              <w:ind w:left="0"/>
              <w:jc w:val="both"/>
              <w:rPr>
                <w:sz w:val="24"/>
              </w:rPr>
            </w:pPr>
          </w:p>
        </w:tc>
        <w:tc>
          <w:tcPr>
            <w:tcW w:w="3543" w:type="dxa"/>
            <w:tcBorders>
              <w:top w:val="single" w:sz="4" w:space="0" w:color="000000"/>
              <w:left w:val="single" w:sz="4" w:space="0" w:color="000000"/>
              <w:bottom w:val="single" w:sz="4" w:space="0" w:color="000000"/>
              <w:right w:val="single" w:sz="4" w:space="0" w:color="000000"/>
            </w:tcBorders>
          </w:tcPr>
          <w:p w:rsidR="00945885" w:rsidRDefault="00D551D1">
            <w:pPr>
              <w:pStyle w:val="Default"/>
              <w:widowControl w:val="0"/>
              <w:ind w:left="-73"/>
              <w:rPr>
                <w:sz w:val="28"/>
                <w:szCs w:val="28"/>
              </w:rPr>
            </w:pPr>
            <w:r>
              <w:t>Изучение литературы, законодательной и нормативной базы по вопросам развития национальной платежной системы.</w:t>
            </w:r>
          </w:p>
          <w:p w:rsidR="00945885" w:rsidRDefault="00D551D1">
            <w:pPr>
              <w:pStyle w:val="Default"/>
              <w:widowControl w:val="0"/>
              <w:ind w:left="-73"/>
              <w:rPr>
                <w:sz w:val="28"/>
                <w:szCs w:val="28"/>
              </w:rPr>
            </w:pPr>
            <w:r>
              <w:t>Подготовка к проблемной дискуссии</w:t>
            </w:r>
          </w:p>
          <w:p w:rsidR="00945885" w:rsidRDefault="00D551D1">
            <w:pPr>
              <w:pStyle w:val="Default"/>
              <w:widowControl w:val="0"/>
              <w:ind w:left="-73"/>
              <w:rPr>
                <w:color w:val="auto"/>
              </w:rPr>
            </w:pPr>
            <w:r>
              <w:rPr>
                <w:color w:val="auto"/>
              </w:rPr>
              <w:t>Подготовка к контрольной работе</w:t>
            </w:r>
          </w:p>
          <w:p w:rsidR="00945885" w:rsidRDefault="00945885">
            <w:pPr>
              <w:pStyle w:val="Default"/>
              <w:widowControl w:val="0"/>
              <w:rPr>
                <w:sz w:val="28"/>
                <w:szCs w:val="28"/>
              </w:rPr>
            </w:pPr>
          </w:p>
        </w:tc>
      </w:tr>
    </w:tbl>
    <w:p w:rsidR="00945885" w:rsidRDefault="00945885">
      <w:pPr>
        <w:spacing w:line="360" w:lineRule="auto"/>
        <w:jc w:val="both"/>
        <w:rPr>
          <w:sz w:val="28"/>
          <w:szCs w:val="28"/>
        </w:rPr>
      </w:pPr>
    </w:p>
    <w:p w:rsidR="00945885" w:rsidRDefault="00D551D1">
      <w:pPr>
        <w:keepNext/>
        <w:spacing w:line="360" w:lineRule="auto"/>
        <w:jc w:val="both"/>
        <w:outlineLvl w:val="0"/>
        <w:rPr>
          <w:b/>
          <w:sz w:val="28"/>
          <w:szCs w:val="28"/>
        </w:rPr>
      </w:pPr>
      <w:bookmarkStart w:id="36" w:name="_Toc511925804"/>
      <w:bookmarkStart w:id="37" w:name="_Toc519523362"/>
      <w:bookmarkStart w:id="38" w:name="_Toc167205966"/>
      <w:bookmarkStart w:id="39" w:name="_Toc96987353"/>
      <w:r>
        <w:rPr>
          <w:b/>
          <w:sz w:val="28"/>
          <w:szCs w:val="28"/>
        </w:rPr>
        <w:t>6.2. Перечень вопросов, заданий, тем для подготовки к текущему контролю</w:t>
      </w:r>
      <w:bookmarkEnd w:id="36"/>
      <w:bookmarkEnd w:id="37"/>
      <w:bookmarkEnd w:id="38"/>
      <w:r>
        <w:rPr>
          <w:b/>
          <w:sz w:val="28"/>
          <w:szCs w:val="28"/>
        </w:rPr>
        <w:t xml:space="preserve"> </w:t>
      </w:r>
      <w:bookmarkEnd w:id="39"/>
    </w:p>
    <w:p w:rsidR="00945885" w:rsidRDefault="00945885">
      <w:pPr>
        <w:spacing w:line="360" w:lineRule="auto"/>
        <w:ind w:firstLine="709"/>
        <w:jc w:val="both"/>
        <w:rPr>
          <w:rFonts w:eastAsia="MS Mincho"/>
          <w:color w:val="000000"/>
          <w:sz w:val="28"/>
          <w:szCs w:val="28"/>
        </w:rPr>
      </w:pPr>
    </w:p>
    <w:p w:rsidR="00945885" w:rsidRDefault="00D551D1">
      <w:pPr>
        <w:spacing w:line="360" w:lineRule="auto"/>
        <w:ind w:firstLine="709"/>
        <w:jc w:val="center"/>
        <w:rPr>
          <w:rFonts w:eastAsiaTheme="minorHAnsi"/>
          <w:b/>
          <w:sz w:val="28"/>
          <w:szCs w:val="28"/>
          <w:lang w:eastAsia="en-US"/>
        </w:rPr>
      </w:pPr>
      <w:r>
        <w:rPr>
          <w:rFonts w:eastAsiaTheme="minorHAnsi"/>
          <w:b/>
          <w:sz w:val="28"/>
          <w:szCs w:val="28"/>
          <w:lang w:eastAsia="en-US"/>
        </w:rPr>
        <w:t>Примерные задания для контрольных работ</w:t>
      </w:r>
    </w:p>
    <w:p w:rsidR="00945885" w:rsidRDefault="00D551D1">
      <w:pPr>
        <w:ind w:firstLine="709"/>
        <w:jc w:val="both"/>
        <w:rPr>
          <w:b/>
          <w:bCs/>
          <w:sz w:val="28"/>
          <w:szCs w:val="28"/>
        </w:rPr>
      </w:pPr>
      <w:r>
        <w:rPr>
          <w:b/>
          <w:bCs/>
          <w:sz w:val="28"/>
          <w:szCs w:val="28"/>
        </w:rPr>
        <w:t>Задание 1</w:t>
      </w:r>
    </w:p>
    <w:p w:rsidR="00945885" w:rsidRDefault="00D551D1">
      <w:pPr>
        <w:ind w:firstLine="709"/>
        <w:jc w:val="both"/>
        <w:rPr>
          <w:sz w:val="28"/>
          <w:szCs w:val="28"/>
        </w:rPr>
      </w:pPr>
      <w:r>
        <w:rPr>
          <w:sz w:val="28"/>
          <w:szCs w:val="28"/>
        </w:rPr>
        <w:lastRenderedPageBreak/>
        <w:t xml:space="preserve">Эволюция цифровых денег продолжилась в условиях </w:t>
      </w:r>
      <w:proofErr w:type="spellStart"/>
      <w:r>
        <w:rPr>
          <w:sz w:val="28"/>
          <w:szCs w:val="28"/>
        </w:rPr>
        <w:t>цифровизации</w:t>
      </w:r>
      <w:proofErr w:type="spellEnd"/>
      <w:r>
        <w:rPr>
          <w:sz w:val="28"/>
          <w:szCs w:val="28"/>
        </w:rPr>
        <w:t xml:space="preserve"> экономики, что привело к появлению </w:t>
      </w:r>
      <w:proofErr w:type="spellStart"/>
      <w:r>
        <w:rPr>
          <w:sz w:val="28"/>
          <w:szCs w:val="28"/>
        </w:rPr>
        <w:t>фиатных</w:t>
      </w:r>
      <w:proofErr w:type="spellEnd"/>
      <w:r>
        <w:rPr>
          <w:sz w:val="28"/>
          <w:szCs w:val="28"/>
        </w:rPr>
        <w:t xml:space="preserve"> цифровых денег – цифровых валют центральных банков (ЦВЦБ), в России – это предложенная Центральным банком концепция цифрового рубля. Какие риски возникнут для самого Банка России? Для коммерческих банков? Для граждан и бизнеса? Для государства? На Ваш взгляд, внедрение цифрового рубля — это объективная необходимость либо «излишняя» разработка, которая не найдет своей ниши? Раскройте отличие ЦВЦБ от </w:t>
      </w:r>
      <w:proofErr w:type="spellStart"/>
      <w:r>
        <w:rPr>
          <w:sz w:val="28"/>
          <w:szCs w:val="28"/>
        </w:rPr>
        <w:t>криптовалюты</w:t>
      </w:r>
      <w:proofErr w:type="spellEnd"/>
      <w:r>
        <w:rPr>
          <w:sz w:val="28"/>
          <w:szCs w:val="28"/>
        </w:rPr>
        <w:t>? Представьте полный ответ, подкрепив фактами.</w:t>
      </w:r>
    </w:p>
    <w:p w:rsidR="00945885" w:rsidRDefault="00945885">
      <w:pPr>
        <w:ind w:firstLine="709"/>
        <w:rPr>
          <w:b/>
          <w:bCs/>
          <w:sz w:val="28"/>
          <w:szCs w:val="28"/>
        </w:rPr>
      </w:pPr>
    </w:p>
    <w:p w:rsidR="00945885" w:rsidRDefault="00D551D1">
      <w:pPr>
        <w:ind w:firstLine="709"/>
        <w:jc w:val="both"/>
        <w:rPr>
          <w:b/>
          <w:bCs/>
          <w:sz w:val="28"/>
          <w:szCs w:val="28"/>
        </w:rPr>
      </w:pPr>
      <w:r>
        <w:rPr>
          <w:b/>
          <w:bCs/>
          <w:sz w:val="28"/>
          <w:szCs w:val="28"/>
        </w:rPr>
        <w:t>Задание 2</w:t>
      </w:r>
    </w:p>
    <w:p w:rsidR="00945885" w:rsidRDefault="00D551D1">
      <w:pPr>
        <w:ind w:firstLine="709"/>
        <w:jc w:val="both"/>
        <w:rPr>
          <w:sz w:val="28"/>
          <w:szCs w:val="28"/>
        </w:rPr>
      </w:pPr>
      <w:r>
        <w:rPr>
          <w:sz w:val="28"/>
          <w:szCs w:val="28"/>
        </w:rPr>
        <w:t>Определите метод осуществления спонтанных</w:t>
      </w:r>
      <w:r>
        <w:rPr>
          <w:sz w:val="28"/>
          <w:szCs w:val="28"/>
        </w:rPr>
        <w:tab/>
        <w:t>покупок с сохранением анонимности плательщика на основе критериев, определяющих прикладные области использования интернет-платежных методов. Перечислите основные требования, предъявляемые к методам платежа в сети Интернет. Выскажите и обоснуйте мнение, какое из требований – удобство платежа, безопасность платежа или цена совершения трансакции – является наиболее важным?</w:t>
      </w:r>
    </w:p>
    <w:p w:rsidR="00945885" w:rsidRDefault="00945885">
      <w:pPr>
        <w:ind w:firstLine="709"/>
        <w:jc w:val="both"/>
        <w:rPr>
          <w:b/>
          <w:bCs/>
          <w:sz w:val="28"/>
          <w:szCs w:val="28"/>
        </w:rPr>
      </w:pPr>
    </w:p>
    <w:p w:rsidR="00945885" w:rsidRDefault="00D551D1">
      <w:pPr>
        <w:ind w:firstLine="709"/>
        <w:jc w:val="both"/>
        <w:rPr>
          <w:b/>
          <w:bCs/>
          <w:sz w:val="28"/>
          <w:szCs w:val="28"/>
        </w:rPr>
      </w:pPr>
      <w:r>
        <w:rPr>
          <w:b/>
          <w:bCs/>
          <w:sz w:val="28"/>
          <w:szCs w:val="28"/>
        </w:rPr>
        <w:t>Задание 3</w:t>
      </w:r>
    </w:p>
    <w:p w:rsidR="00945885" w:rsidRDefault="00D551D1">
      <w:pPr>
        <w:ind w:firstLine="709"/>
        <w:jc w:val="both"/>
        <w:rPr>
          <w:sz w:val="28"/>
          <w:szCs w:val="28"/>
        </w:rPr>
      </w:pPr>
      <w:r>
        <w:rPr>
          <w:sz w:val="28"/>
          <w:szCs w:val="28"/>
        </w:rPr>
        <w:t xml:space="preserve">Подготовьте заключение о возможности оплаты импортного контракта на поставку оборудования на предприятие </w:t>
      </w:r>
      <w:proofErr w:type="spellStart"/>
      <w:r>
        <w:rPr>
          <w:sz w:val="28"/>
          <w:szCs w:val="28"/>
        </w:rPr>
        <w:t>криптовалютой</w:t>
      </w:r>
      <w:proofErr w:type="spellEnd"/>
      <w:r>
        <w:rPr>
          <w:sz w:val="28"/>
          <w:szCs w:val="28"/>
        </w:rPr>
        <w:t>.</w:t>
      </w:r>
    </w:p>
    <w:p w:rsidR="00945885" w:rsidRDefault="00D551D1">
      <w:pPr>
        <w:ind w:firstLine="709"/>
        <w:jc w:val="both"/>
        <w:rPr>
          <w:sz w:val="28"/>
          <w:szCs w:val="28"/>
        </w:rPr>
      </w:pPr>
      <w:r>
        <w:rPr>
          <w:sz w:val="28"/>
          <w:szCs w:val="28"/>
        </w:rPr>
        <w:t>При подготовке следует опираться на следующие вопросы:</w:t>
      </w:r>
    </w:p>
    <w:p w:rsidR="00945885" w:rsidRDefault="00D551D1">
      <w:pPr>
        <w:ind w:firstLine="709"/>
        <w:jc w:val="both"/>
        <w:rPr>
          <w:sz w:val="28"/>
          <w:szCs w:val="28"/>
        </w:rPr>
      </w:pPr>
      <w:r>
        <w:rPr>
          <w:sz w:val="28"/>
          <w:szCs w:val="28"/>
        </w:rPr>
        <w:t xml:space="preserve">Можно ли отнести </w:t>
      </w:r>
      <w:proofErr w:type="spellStart"/>
      <w:r>
        <w:rPr>
          <w:sz w:val="28"/>
          <w:szCs w:val="28"/>
        </w:rPr>
        <w:t>криптовалюты</w:t>
      </w:r>
      <w:proofErr w:type="spellEnd"/>
      <w:r>
        <w:rPr>
          <w:sz w:val="28"/>
          <w:szCs w:val="28"/>
        </w:rPr>
        <w:t xml:space="preserve"> к деньгам?</w:t>
      </w:r>
    </w:p>
    <w:p w:rsidR="00945885" w:rsidRDefault="00D551D1">
      <w:pPr>
        <w:ind w:firstLine="709"/>
        <w:jc w:val="both"/>
        <w:rPr>
          <w:sz w:val="28"/>
          <w:szCs w:val="28"/>
        </w:rPr>
      </w:pPr>
      <w:r>
        <w:rPr>
          <w:sz w:val="28"/>
          <w:szCs w:val="28"/>
        </w:rPr>
        <w:t xml:space="preserve">Присущи ли </w:t>
      </w:r>
      <w:proofErr w:type="spellStart"/>
      <w:r>
        <w:rPr>
          <w:sz w:val="28"/>
          <w:szCs w:val="28"/>
        </w:rPr>
        <w:t>криптовалютам</w:t>
      </w:r>
      <w:proofErr w:type="spellEnd"/>
      <w:r>
        <w:rPr>
          <w:sz w:val="28"/>
          <w:szCs w:val="28"/>
        </w:rPr>
        <w:t xml:space="preserve"> функции денег?</w:t>
      </w:r>
    </w:p>
    <w:p w:rsidR="00945885" w:rsidRDefault="00D551D1">
      <w:pPr>
        <w:ind w:firstLine="709"/>
        <w:jc w:val="both"/>
        <w:rPr>
          <w:sz w:val="28"/>
          <w:szCs w:val="28"/>
        </w:rPr>
      </w:pPr>
      <w:r>
        <w:rPr>
          <w:sz w:val="28"/>
          <w:szCs w:val="28"/>
        </w:rPr>
        <w:t xml:space="preserve">Могут ли осуществляться международные расчеты с помощью </w:t>
      </w:r>
      <w:proofErr w:type="spellStart"/>
      <w:r>
        <w:rPr>
          <w:sz w:val="28"/>
          <w:szCs w:val="28"/>
        </w:rPr>
        <w:t>криптовалют</w:t>
      </w:r>
      <w:proofErr w:type="spellEnd"/>
      <w:r>
        <w:rPr>
          <w:sz w:val="28"/>
          <w:szCs w:val="28"/>
        </w:rPr>
        <w:t>? Если да, то при каких условиях и какие риски при этом можно минимизировать?</w:t>
      </w:r>
    </w:p>
    <w:p w:rsidR="00945885" w:rsidRDefault="00945885">
      <w:pPr>
        <w:widowControl w:val="0"/>
        <w:tabs>
          <w:tab w:val="left" w:pos="142"/>
        </w:tabs>
        <w:ind w:firstLine="709"/>
        <w:contextualSpacing/>
        <w:jc w:val="both"/>
        <w:rPr>
          <w:bCs/>
          <w:sz w:val="28"/>
          <w:szCs w:val="28"/>
        </w:rPr>
      </w:pPr>
    </w:p>
    <w:p w:rsidR="00945885" w:rsidRDefault="00D551D1">
      <w:pPr>
        <w:ind w:firstLine="709"/>
        <w:jc w:val="both"/>
        <w:rPr>
          <w:b/>
          <w:bCs/>
          <w:sz w:val="28"/>
          <w:szCs w:val="28"/>
        </w:rPr>
      </w:pPr>
      <w:r>
        <w:rPr>
          <w:b/>
          <w:bCs/>
          <w:sz w:val="28"/>
          <w:szCs w:val="28"/>
        </w:rPr>
        <w:t>Задание 4</w:t>
      </w:r>
    </w:p>
    <w:p w:rsidR="00945885" w:rsidRDefault="00D551D1">
      <w:pPr>
        <w:ind w:firstLine="709"/>
        <w:jc w:val="both"/>
        <w:rPr>
          <w:sz w:val="28"/>
          <w:szCs w:val="28"/>
        </w:rPr>
      </w:pPr>
      <w:r>
        <w:rPr>
          <w:sz w:val="28"/>
          <w:szCs w:val="28"/>
        </w:rPr>
        <w:t>Подготовьте письменный анализ об особенностях развития систем электронных денег в российском сегменте сети Интернет на примере 5 платежных систем по следующим критериям:</w:t>
      </w:r>
    </w:p>
    <w:p w:rsidR="00945885" w:rsidRDefault="00D551D1">
      <w:pPr>
        <w:ind w:firstLine="709"/>
        <w:jc w:val="both"/>
        <w:rPr>
          <w:sz w:val="28"/>
          <w:szCs w:val="28"/>
        </w:rPr>
      </w:pPr>
      <w:r>
        <w:rPr>
          <w:sz w:val="28"/>
          <w:szCs w:val="28"/>
        </w:rPr>
        <w:t>- страна происхождения;</w:t>
      </w:r>
    </w:p>
    <w:p w:rsidR="00945885" w:rsidRDefault="00D551D1">
      <w:pPr>
        <w:ind w:firstLine="709"/>
        <w:jc w:val="both"/>
        <w:rPr>
          <w:sz w:val="28"/>
          <w:szCs w:val="28"/>
        </w:rPr>
      </w:pPr>
      <w:r>
        <w:rPr>
          <w:sz w:val="28"/>
          <w:szCs w:val="28"/>
        </w:rPr>
        <w:t>- операционные возможности системы;</w:t>
      </w:r>
    </w:p>
    <w:p w:rsidR="00945885" w:rsidRDefault="00D551D1">
      <w:pPr>
        <w:ind w:firstLine="709"/>
        <w:jc w:val="both"/>
        <w:rPr>
          <w:sz w:val="28"/>
          <w:szCs w:val="28"/>
        </w:rPr>
      </w:pPr>
      <w:r>
        <w:rPr>
          <w:sz w:val="28"/>
          <w:szCs w:val="28"/>
        </w:rPr>
        <w:t>- платежные инструменты;</w:t>
      </w:r>
    </w:p>
    <w:p w:rsidR="00945885" w:rsidRDefault="00D551D1">
      <w:pPr>
        <w:ind w:firstLine="709"/>
        <w:jc w:val="both"/>
        <w:rPr>
          <w:sz w:val="28"/>
          <w:szCs w:val="28"/>
        </w:rPr>
      </w:pPr>
      <w:r>
        <w:rPr>
          <w:sz w:val="28"/>
          <w:szCs w:val="28"/>
        </w:rPr>
        <w:t>- валюта платежа;</w:t>
      </w:r>
    </w:p>
    <w:p w:rsidR="00945885" w:rsidRDefault="00D551D1">
      <w:pPr>
        <w:ind w:firstLine="709"/>
        <w:jc w:val="both"/>
        <w:rPr>
          <w:sz w:val="28"/>
          <w:szCs w:val="28"/>
        </w:rPr>
      </w:pPr>
      <w:r>
        <w:rPr>
          <w:sz w:val="28"/>
          <w:szCs w:val="28"/>
        </w:rPr>
        <w:t xml:space="preserve">- ограничения пользователей; </w:t>
      </w:r>
    </w:p>
    <w:p w:rsidR="00945885" w:rsidRDefault="00D551D1">
      <w:pPr>
        <w:ind w:firstLine="709"/>
        <w:jc w:val="both"/>
        <w:rPr>
          <w:sz w:val="28"/>
          <w:szCs w:val="28"/>
        </w:rPr>
      </w:pPr>
      <w:r>
        <w:rPr>
          <w:sz w:val="28"/>
          <w:szCs w:val="28"/>
        </w:rPr>
        <w:t>- риски пользователей;</w:t>
      </w:r>
    </w:p>
    <w:p w:rsidR="00945885" w:rsidRDefault="00D551D1">
      <w:pPr>
        <w:ind w:firstLine="709"/>
        <w:jc w:val="both"/>
        <w:rPr>
          <w:sz w:val="28"/>
          <w:szCs w:val="28"/>
        </w:rPr>
      </w:pPr>
      <w:r>
        <w:rPr>
          <w:sz w:val="28"/>
          <w:szCs w:val="28"/>
        </w:rPr>
        <w:t>- способы минимизации рисков.</w:t>
      </w:r>
    </w:p>
    <w:p w:rsidR="00945885" w:rsidRDefault="00945885">
      <w:pPr>
        <w:widowControl w:val="0"/>
        <w:tabs>
          <w:tab w:val="left" w:pos="142"/>
        </w:tabs>
        <w:ind w:firstLine="709"/>
        <w:rPr>
          <w:b/>
          <w:sz w:val="28"/>
          <w:szCs w:val="28"/>
        </w:rPr>
      </w:pPr>
    </w:p>
    <w:p w:rsidR="00945885" w:rsidRDefault="00D551D1">
      <w:pPr>
        <w:tabs>
          <w:tab w:val="left" w:pos="-180"/>
        </w:tabs>
        <w:ind w:firstLine="709"/>
        <w:jc w:val="both"/>
        <w:rPr>
          <w:b/>
          <w:sz w:val="28"/>
          <w:szCs w:val="28"/>
        </w:rPr>
      </w:pPr>
      <w:r>
        <w:rPr>
          <w:b/>
          <w:sz w:val="28"/>
          <w:szCs w:val="28"/>
        </w:rPr>
        <w:t>Критерии балльной оценки различных форм текущего контроля успеваемости</w:t>
      </w:r>
    </w:p>
    <w:p w:rsidR="00945885" w:rsidRDefault="00D551D1">
      <w:pPr>
        <w:tabs>
          <w:tab w:val="left" w:pos="-180"/>
        </w:tabs>
        <w:ind w:firstLine="709"/>
        <w:jc w:val="both"/>
        <w:rPr>
          <w:sz w:val="28"/>
          <w:szCs w:val="28"/>
        </w:rPr>
      </w:pPr>
      <w:bookmarkStart w:id="40" w:name="_Hlk119596810"/>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w:t>
      </w:r>
      <w:bookmarkStart w:id="41" w:name="_Hlk107308365"/>
      <w:bookmarkEnd w:id="40"/>
      <w:bookmarkEnd w:id="41"/>
    </w:p>
    <w:p w:rsidR="00945885" w:rsidRDefault="00945885">
      <w:pPr>
        <w:pStyle w:val="af8"/>
        <w:spacing w:line="360" w:lineRule="auto"/>
        <w:ind w:left="0" w:firstLine="709"/>
        <w:jc w:val="both"/>
        <w:rPr>
          <w:bCs/>
          <w:sz w:val="28"/>
          <w:szCs w:val="28"/>
        </w:rPr>
      </w:pPr>
    </w:p>
    <w:p w:rsidR="00945885" w:rsidRDefault="00D551D1">
      <w:pPr>
        <w:jc w:val="both"/>
        <w:outlineLvl w:val="0"/>
        <w:rPr>
          <w:b/>
          <w:sz w:val="28"/>
          <w:szCs w:val="28"/>
        </w:rPr>
      </w:pPr>
      <w:bookmarkStart w:id="42" w:name="_Toc519523363"/>
      <w:bookmarkStart w:id="43" w:name="_Toc511925805"/>
      <w:bookmarkStart w:id="44" w:name="_Toc96987354"/>
      <w:bookmarkStart w:id="45" w:name="_Toc167205967"/>
      <w:r>
        <w:rPr>
          <w:b/>
          <w:sz w:val="28"/>
          <w:szCs w:val="28"/>
        </w:rPr>
        <w:lastRenderedPageBreak/>
        <w:t>7. Фонд оценочных средств для проведения промежуточной аттестации обучающихся по дисциплине</w:t>
      </w:r>
      <w:bookmarkEnd w:id="42"/>
      <w:bookmarkEnd w:id="43"/>
      <w:bookmarkEnd w:id="44"/>
      <w:bookmarkEnd w:id="45"/>
    </w:p>
    <w:p w:rsidR="00945885" w:rsidRDefault="00D551D1">
      <w:pPr>
        <w:spacing w:line="276" w:lineRule="auto"/>
        <w:ind w:firstLine="708"/>
        <w:jc w:val="both"/>
        <w:rPr>
          <w:sz w:val="28"/>
          <w:szCs w:val="20"/>
        </w:r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46" w:name="_Hlk107308407"/>
    </w:p>
    <w:p w:rsidR="00945885" w:rsidRDefault="00D551D1">
      <w:pPr>
        <w:spacing w:line="276" w:lineRule="auto"/>
        <w:ind w:firstLine="708"/>
        <w:jc w:val="both"/>
        <w:rPr>
          <w:sz w:val="28"/>
          <w:szCs w:val="20"/>
        </w:rPr>
      </w:pPr>
      <w:r>
        <w:rPr>
          <w:b/>
          <w:sz w:val="28"/>
          <w:szCs w:val="28"/>
        </w:rPr>
        <w:t>Типовые контрольные задания, необходимые для оценки индикаторов достижения компетенций, умений и знаний</w:t>
      </w:r>
      <w:bookmarkStart w:id="47" w:name="_Hlk107308697"/>
      <w:bookmarkEnd w:id="46"/>
      <w:bookmarkEnd w:id="47"/>
    </w:p>
    <w:p w:rsidR="00945885" w:rsidRDefault="00D551D1">
      <w:pPr>
        <w:spacing w:line="360" w:lineRule="auto"/>
        <w:ind w:firstLine="709"/>
        <w:jc w:val="right"/>
        <w:rPr>
          <w:sz w:val="28"/>
          <w:szCs w:val="28"/>
        </w:rPr>
      </w:pPr>
      <w:r>
        <w:rPr>
          <w:sz w:val="28"/>
          <w:szCs w:val="28"/>
        </w:rPr>
        <w:t>Таблица 6</w:t>
      </w:r>
    </w:p>
    <w:tbl>
      <w:tblPr>
        <w:tblW w:w="10405" w:type="dxa"/>
        <w:tblLayout w:type="fixed"/>
        <w:tblLook w:val="04A0" w:firstRow="1" w:lastRow="0" w:firstColumn="1" w:lastColumn="0" w:noHBand="0" w:noVBand="1"/>
      </w:tblPr>
      <w:tblGrid>
        <w:gridCol w:w="1982"/>
        <w:gridCol w:w="2124"/>
        <w:gridCol w:w="2693"/>
        <w:gridCol w:w="3606"/>
      </w:tblGrid>
      <w:tr w:rsidR="00945885">
        <w:tc>
          <w:tcPr>
            <w:tcW w:w="1981" w:type="dxa"/>
            <w:tcBorders>
              <w:top w:val="single" w:sz="4" w:space="0" w:color="000000"/>
              <w:left w:val="single" w:sz="4" w:space="0" w:color="000000"/>
              <w:bottom w:val="single" w:sz="4" w:space="0" w:color="000000"/>
              <w:right w:val="single" w:sz="4" w:space="0" w:color="000000"/>
            </w:tcBorders>
            <w:shd w:val="clear" w:color="auto" w:fill="auto"/>
          </w:tcPr>
          <w:p w:rsidR="00945885" w:rsidRDefault="00D551D1">
            <w:pPr>
              <w:widowControl w:val="0"/>
              <w:jc w:val="center"/>
              <w:rPr>
                <w:rFonts w:eastAsia="Calibri"/>
                <w:b/>
                <w:bCs/>
              </w:rPr>
            </w:pPr>
            <w:r>
              <w:rPr>
                <w:rFonts w:eastAsia="Calibri"/>
                <w:b/>
                <w:bCs/>
              </w:rPr>
              <w:t>Наименование компетенции</w:t>
            </w: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945885" w:rsidRDefault="00D551D1">
            <w:pPr>
              <w:widowControl w:val="0"/>
              <w:jc w:val="center"/>
              <w:rPr>
                <w:rFonts w:eastAsia="Calibri"/>
                <w:b/>
                <w:bCs/>
              </w:rPr>
            </w:pPr>
            <w:r>
              <w:rPr>
                <w:rFonts w:eastAsia="Calibri"/>
                <w:b/>
                <w:bCs/>
              </w:rPr>
              <w:t>Наименование индикаторов достижения компетенции</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945885" w:rsidRDefault="00D551D1">
            <w:pPr>
              <w:widowControl w:val="0"/>
              <w:jc w:val="center"/>
              <w:rPr>
                <w:rFonts w:eastAsia="Calibri"/>
                <w:b/>
                <w:bCs/>
              </w:rPr>
            </w:pPr>
            <w:r>
              <w:rPr>
                <w:rFonts w:eastAsia="Calibri"/>
                <w:b/>
                <w:bCs/>
              </w:rPr>
              <w:t>Результаты обучения (умения и знания), соотнесенные с индикаторами достижения компетенции</w:t>
            </w:r>
          </w:p>
        </w:tc>
        <w:tc>
          <w:tcPr>
            <w:tcW w:w="3606" w:type="dxa"/>
            <w:tcBorders>
              <w:top w:val="single" w:sz="4" w:space="0" w:color="000000"/>
              <w:left w:val="single" w:sz="4" w:space="0" w:color="000000"/>
              <w:bottom w:val="single" w:sz="4" w:space="0" w:color="000000"/>
              <w:right w:val="single" w:sz="4" w:space="0" w:color="000000"/>
            </w:tcBorders>
            <w:shd w:val="clear" w:color="auto" w:fill="auto"/>
          </w:tcPr>
          <w:p w:rsidR="00945885" w:rsidRDefault="00D551D1">
            <w:pPr>
              <w:widowControl w:val="0"/>
              <w:jc w:val="center"/>
              <w:rPr>
                <w:rFonts w:eastAsia="Calibri"/>
                <w:b/>
                <w:bCs/>
              </w:rPr>
            </w:pPr>
            <w:r>
              <w:rPr>
                <w:rFonts w:eastAsia="Calibri"/>
                <w:b/>
                <w:bCs/>
              </w:rPr>
              <w:t>Типовые контрольные задания</w:t>
            </w:r>
          </w:p>
        </w:tc>
      </w:tr>
      <w:tr w:rsidR="00945885">
        <w:tc>
          <w:tcPr>
            <w:tcW w:w="1981" w:type="dxa"/>
            <w:tcBorders>
              <w:top w:val="single" w:sz="4" w:space="0" w:color="000000"/>
              <w:left w:val="single" w:sz="4" w:space="0" w:color="000000"/>
              <w:bottom w:val="single" w:sz="4" w:space="0" w:color="000000"/>
              <w:right w:val="single" w:sz="4" w:space="0" w:color="000000"/>
            </w:tcBorders>
            <w:shd w:val="clear" w:color="auto" w:fill="auto"/>
          </w:tcPr>
          <w:p w:rsidR="00945885" w:rsidRDefault="00D551D1">
            <w:pPr>
              <w:widowControl w:val="0"/>
              <w:jc w:val="both"/>
              <w:rPr>
                <w:rFonts w:eastAsia="Calibri"/>
              </w:rPr>
            </w:pPr>
            <w:r>
              <w:t>ПКН-4. Способность обосновывать и принимать финансово-экономические и организационно-управленческие решения в профессиональной текущей деятельности, при разработке стратегии развития и финансовой политики как на уровне отдельных организаций, в том числе, институтов финансового рынка, так и на уровне публично-правовых образований</w:t>
            </w: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945885" w:rsidRDefault="00D551D1">
            <w:pPr>
              <w:pStyle w:val="af8"/>
              <w:tabs>
                <w:tab w:val="left" w:pos="540"/>
              </w:tabs>
              <w:ind w:left="0"/>
              <w:contextualSpacing/>
              <w:jc w:val="both"/>
              <w:rPr>
                <w:sz w:val="24"/>
                <w:szCs w:val="24"/>
              </w:rPr>
            </w:pPr>
            <w:r>
              <w:rPr>
                <w:sz w:val="24"/>
                <w:szCs w:val="24"/>
              </w:rPr>
              <w:t>1.Предлагает эффективные решения проблем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w:t>
            </w:r>
          </w:p>
          <w:p w:rsidR="00945885" w:rsidRDefault="00945885">
            <w:pPr>
              <w:pStyle w:val="af8"/>
              <w:tabs>
                <w:tab w:val="left" w:pos="540"/>
              </w:tabs>
              <w:ind w:left="0"/>
              <w:contextualSpacing/>
              <w:jc w:val="both"/>
              <w:rPr>
                <w:sz w:val="24"/>
                <w:szCs w:val="24"/>
              </w:rPr>
            </w:pPr>
          </w:p>
          <w:p w:rsidR="00945885" w:rsidRDefault="00945885">
            <w:pPr>
              <w:pStyle w:val="af8"/>
              <w:tabs>
                <w:tab w:val="left" w:pos="540"/>
              </w:tabs>
              <w:ind w:left="0"/>
              <w:contextualSpacing/>
              <w:jc w:val="both"/>
              <w:rPr>
                <w:sz w:val="24"/>
                <w:szCs w:val="24"/>
              </w:rPr>
            </w:pPr>
          </w:p>
          <w:p w:rsidR="00945885" w:rsidRDefault="00945885">
            <w:pPr>
              <w:pStyle w:val="af8"/>
              <w:tabs>
                <w:tab w:val="left" w:pos="540"/>
              </w:tabs>
              <w:ind w:left="0"/>
              <w:contextualSpacing/>
              <w:jc w:val="both"/>
              <w:rPr>
                <w:sz w:val="24"/>
                <w:szCs w:val="24"/>
              </w:rPr>
            </w:pPr>
          </w:p>
          <w:p w:rsidR="00945885" w:rsidRDefault="00945885">
            <w:pPr>
              <w:pStyle w:val="af8"/>
              <w:tabs>
                <w:tab w:val="left" w:pos="540"/>
              </w:tabs>
              <w:ind w:left="0"/>
              <w:contextualSpacing/>
              <w:jc w:val="both"/>
              <w:rPr>
                <w:sz w:val="24"/>
                <w:szCs w:val="24"/>
              </w:rPr>
            </w:pPr>
          </w:p>
          <w:p w:rsidR="00945885" w:rsidRDefault="00945885">
            <w:pPr>
              <w:pStyle w:val="af8"/>
              <w:tabs>
                <w:tab w:val="left" w:pos="540"/>
              </w:tabs>
              <w:ind w:left="0"/>
              <w:contextualSpacing/>
              <w:jc w:val="both"/>
              <w:rPr>
                <w:sz w:val="24"/>
                <w:szCs w:val="24"/>
              </w:rPr>
            </w:pPr>
          </w:p>
          <w:p w:rsidR="00945885" w:rsidRDefault="00945885">
            <w:pPr>
              <w:pStyle w:val="af8"/>
              <w:tabs>
                <w:tab w:val="left" w:pos="540"/>
              </w:tabs>
              <w:ind w:left="0"/>
              <w:contextualSpacing/>
              <w:jc w:val="both"/>
              <w:rPr>
                <w:sz w:val="24"/>
                <w:szCs w:val="24"/>
              </w:rPr>
            </w:pPr>
          </w:p>
          <w:p w:rsidR="00945885" w:rsidRDefault="00945885">
            <w:pPr>
              <w:pStyle w:val="af8"/>
              <w:tabs>
                <w:tab w:val="left" w:pos="540"/>
              </w:tabs>
              <w:ind w:left="0"/>
              <w:contextualSpacing/>
              <w:jc w:val="both"/>
              <w:rPr>
                <w:sz w:val="24"/>
                <w:szCs w:val="24"/>
              </w:rPr>
            </w:pPr>
          </w:p>
          <w:p w:rsidR="00945885" w:rsidRDefault="00D551D1">
            <w:pPr>
              <w:widowControl w:val="0"/>
              <w:jc w:val="both"/>
              <w:rPr>
                <w:rFonts w:eastAsia="Calibri"/>
              </w:rPr>
            </w:pPr>
            <w:r>
              <w:t xml:space="preserve">2.Демонстрирует умение формировать стратегии развития организаций, различных институтов </w:t>
            </w:r>
            <w:r>
              <w:lastRenderedPageBreak/>
              <w:t>финансового рынка, публично-правовых образований, обосновывать объемы и выбирать методы финансового обеспечения их реализации, вносит профессионально обоснованные предложения по координации стратегического и финансового планирования на уровне публично-правовых образований и организаций.</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945885" w:rsidRDefault="00D551D1">
            <w:pPr>
              <w:widowControl w:val="0"/>
              <w:tabs>
                <w:tab w:val="left" w:pos="540"/>
              </w:tabs>
              <w:contextualSpacing/>
              <w:jc w:val="both"/>
              <w:rPr>
                <w:sz w:val="28"/>
                <w:szCs w:val="28"/>
              </w:rPr>
            </w:pPr>
            <w:r>
              <w:lastRenderedPageBreak/>
              <w:t>1.</w:t>
            </w:r>
            <w:r>
              <w:rPr>
                <w:b/>
              </w:rPr>
              <w:t>знать:</w:t>
            </w:r>
            <w:r>
              <w:t xml:space="preserve"> современные проблемы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 </w:t>
            </w:r>
          </w:p>
          <w:p w:rsidR="00945885" w:rsidRDefault="00D551D1">
            <w:pPr>
              <w:widowControl w:val="0"/>
              <w:tabs>
                <w:tab w:val="left" w:pos="540"/>
              </w:tabs>
              <w:contextualSpacing/>
              <w:jc w:val="both"/>
              <w:rPr>
                <w:sz w:val="28"/>
                <w:szCs w:val="28"/>
              </w:rPr>
            </w:pPr>
            <w:r>
              <w:rPr>
                <w:b/>
              </w:rPr>
              <w:t>уметь:</w:t>
            </w:r>
            <w:r>
              <w:t xml:space="preserve"> решать проблемы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 </w:t>
            </w:r>
          </w:p>
          <w:p w:rsidR="00945885" w:rsidRDefault="00945885">
            <w:pPr>
              <w:widowControl w:val="0"/>
              <w:tabs>
                <w:tab w:val="left" w:pos="540"/>
              </w:tabs>
              <w:contextualSpacing/>
              <w:jc w:val="both"/>
              <w:rPr>
                <w:sz w:val="28"/>
                <w:szCs w:val="28"/>
              </w:rPr>
            </w:pPr>
          </w:p>
          <w:p w:rsidR="00945885" w:rsidRDefault="00D551D1">
            <w:pPr>
              <w:widowControl w:val="0"/>
              <w:tabs>
                <w:tab w:val="left" w:pos="540"/>
              </w:tabs>
              <w:contextualSpacing/>
              <w:jc w:val="both"/>
              <w:rPr>
                <w:sz w:val="28"/>
                <w:szCs w:val="28"/>
              </w:rPr>
            </w:pPr>
            <w:r>
              <w:t xml:space="preserve">2. </w:t>
            </w:r>
            <w:r>
              <w:rPr>
                <w:b/>
              </w:rPr>
              <w:t>знать:</w:t>
            </w:r>
            <w:r>
              <w:t xml:space="preserve"> стратегии развития организаций, различных институтов финансового рынка, публично-правовых образований; </w:t>
            </w:r>
          </w:p>
          <w:p w:rsidR="00945885" w:rsidRDefault="00D551D1">
            <w:pPr>
              <w:widowControl w:val="0"/>
              <w:jc w:val="both"/>
              <w:rPr>
                <w:rFonts w:eastAsia="Calibri"/>
              </w:rPr>
            </w:pPr>
            <w:r>
              <w:rPr>
                <w:b/>
              </w:rPr>
              <w:t>уметь:</w:t>
            </w:r>
            <w:r>
              <w:t xml:space="preserve"> выбирать методы финансового </w:t>
            </w:r>
            <w:r>
              <w:lastRenderedPageBreak/>
              <w:t>обеспечения их реализации, вносить профессионально обоснованные предложения по координации стратегического и финансового планирования на уровне публично-правовых образований и организаций</w:t>
            </w:r>
          </w:p>
        </w:tc>
        <w:tc>
          <w:tcPr>
            <w:tcW w:w="3606" w:type="dxa"/>
            <w:tcBorders>
              <w:top w:val="single" w:sz="4" w:space="0" w:color="000000"/>
              <w:left w:val="single" w:sz="4" w:space="0" w:color="000000"/>
              <w:bottom w:val="single" w:sz="4" w:space="0" w:color="000000"/>
              <w:right w:val="single" w:sz="4" w:space="0" w:color="000000"/>
            </w:tcBorders>
            <w:shd w:val="clear" w:color="auto" w:fill="auto"/>
          </w:tcPr>
          <w:p w:rsidR="00945885" w:rsidRDefault="00D551D1">
            <w:pPr>
              <w:pStyle w:val="af4"/>
              <w:widowControl w:val="0"/>
              <w:shd w:val="clear" w:color="auto" w:fill="FFFFFF"/>
              <w:spacing w:before="280" w:beforeAutospacing="0" w:after="280" w:afterAutospacing="0"/>
              <w:rPr>
                <w:rFonts w:eastAsia="Calibri"/>
              </w:rPr>
            </w:pPr>
            <w:r>
              <w:rPr>
                <w:rFonts w:eastAsia="Calibri"/>
                <w:b/>
                <w:bCs/>
                <w:i/>
                <w:iCs/>
              </w:rPr>
              <w:lastRenderedPageBreak/>
              <w:t>Задание 1.</w:t>
            </w:r>
            <w:r>
              <w:rPr>
                <w:rFonts w:eastAsia="Calibri"/>
              </w:rPr>
              <w:t xml:space="preserve"> </w:t>
            </w:r>
            <w:proofErr w:type="spellStart"/>
            <w:r>
              <w:rPr>
                <w:rFonts w:eastAsia="Calibri"/>
              </w:rPr>
              <w:t>Цифровизация</w:t>
            </w:r>
            <w:proofErr w:type="spellEnd"/>
            <w:r>
              <w:rPr>
                <w:rFonts w:eastAsia="Calibri"/>
              </w:rPr>
              <w:t xml:space="preserve"> экономики и развитие финансовых технологий формируют запрос общества на новые, передовые способы платежей. На основе изучения и анализа действующего законодательства определить экономические, правовые, технологические признаки цифрового рубля. Ответить на следующие вопросы:</w:t>
            </w:r>
          </w:p>
          <w:p w:rsidR="00945885" w:rsidRDefault="00D551D1">
            <w:pPr>
              <w:widowControl w:val="0"/>
              <w:jc w:val="both"/>
              <w:rPr>
                <w:rFonts w:eastAsia="Calibri"/>
              </w:rPr>
            </w:pPr>
            <w:r>
              <w:rPr>
                <w:rFonts w:eastAsia="Calibri"/>
              </w:rPr>
              <w:t>- как могут быть устроены транзакции с цифровым рублем;</w:t>
            </w:r>
          </w:p>
          <w:p w:rsidR="00945885" w:rsidRDefault="00D551D1">
            <w:pPr>
              <w:widowControl w:val="0"/>
              <w:jc w:val="both"/>
              <w:rPr>
                <w:rFonts w:eastAsia="Calibri"/>
              </w:rPr>
            </w:pPr>
            <w:r>
              <w:rPr>
                <w:rFonts w:eastAsia="Calibri"/>
              </w:rPr>
              <w:t>- для чего и когда можно будет использовать цифровые рубли;</w:t>
            </w:r>
          </w:p>
          <w:p w:rsidR="00945885" w:rsidRDefault="00D551D1">
            <w:pPr>
              <w:widowControl w:val="0"/>
              <w:jc w:val="both"/>
              <w:rPr>
                <w:rFonts w:eastAsia="Calibri"/>
              </w:rPr>
            </w:pPr>
            <w:r>
              <w:rPr>
                <w:rFonts w:eastAsia="Calibri"/>
              </w:rPr>
              <w:t xml:space="preserve">- отличие цифрового рубля от </w:t>
            </w:r>
            <w:proofErr w:type="spellStart"/>
            <w:r>
              <w:rPr>
                <w:rFonts w:eastAsia="Calibri"/>
              </w:rPr>
              <w:t>криптовалюты</w:t>
            </w:r>
            <w:proofErr w:type="spellEnd"/>
            <w:r>
              <w:rPr>
                <w:rFonts w:eastAsia="Calibri"/>
              </w:rPr>
              <w:t>;</w:t>
            </w:r>
          </w:p>
          <w:p w:rsidR="00945885" w:rsidRDefault="00D551D1">
            <w:pPr>
              <w:widowControl w:val="0"/>
              <w:jc w:val="both"/>
              <w:rPr>
                <w:rFonts w:eastAsia="Calibri"/>
              </w:rPr>
            </w:pPr>
            <w:r>
              <w:rPr>
                <w:rFonts w:eastAsia="Calibri"/>
              </w:rPr>
              <w:t>- повлияет ли внедрение цифрового рубля на комиссионные доходы банков?</w:t>
            </w:r>
          </w:p>
          <w:p w:rsidR="00945885" w:rsidRDefault="00945885">
            <w:pPr>
              <w:widowControl w:val="0"/>
              <w:jc w:val="both"/>
              <w:rPr>
                <w:rFonts w:eastAsia="Calibri"/>
              </w:rPr>
            </w:pPr>
          </w:p>
          <w:p w:rsidR="00945885" w:rsidRDefault="00945885">
            <w:pPr>
              <w:widowControl w:val="0"/>
              <w:jc w:val="both"/>
              <w:rPr>
                <w:rFonts w:eastAsia="Calibri"/>
              </w:rPr>
            </w:pPr>
          </w:p>
          <w:p w:rsidR="00945885" w:rsidRDefault="00945885">
            <w:pPr>
              <w:widowControl w:val="0"/>
              <w:jc w:val="both"/>
              <w:rPr>
                <w:rFonts w:eastAsia="Calibri"/>
              </w:rPr>
            </w:pPr>
          </w:p>
          <w:p w:rsidR="00945885" w:rsidRDefault="00945885">
            <w:pPr>
              <w:widowControl w:val="0"/>
              <w:jc w:val="both"/>
              <w:rPr>
                <w:rFonts w:eastAsia="Calibri"/>
              </w:rPr>
            </w:pPr>
          </w:p>
          <w:p w:rsidR="00945885" w:rsidRDefault="00D551D1">
            <w:pPr>
              <w:widowControl w:val="0"/>
              <w:jc w:val="both"/>
              <w:rPr>
                <w:rFonts w:eastAsia="Calibri"/>
              </w:rPr>
            </w:pPr>
            <w:r>
              <w:rPr>
                <w:rFonts w:eastAsia="Calibri"/>
                <w:b/>
                <w:bCs/>
                <w:i/>
                <w:iCs/>
              </w:rPr>
              <w:t>Задание 2.</w:t>
            </w:r>
            <w:r>
              <w:rPr>
                <w:rFonts w:eastAsia="Calibri"/>
              </w:rPr>
              <w:t xml:space="preserve"> Коммерческий банк проводит цифровую трансформацию процесса перевода депозитных денег с целью устранения из процесса труда человека. Какие задачи </w:t>
            </w:r>
            <w:r>
              <w:rPr>
                <w:rFonts w:eastAsia="Calibri"/>
              </w:rPr>
              <w:lastRenderedPageBreak/>
              <w:t>должен решать банк в рамках проекта цифровой трансформации? С какими управленческими, технологическими трудностями и с какими рисками он столкнется? Повлияли ли на объем депозитных денег внешнеэкономические санкции?</w:t>
            </w:r>
          </w:p>
          <w:p w:rsidR="00945885" w:rsidRDefault="00945885">
            <w:pPr>
              <w:widowControl w:val="0"/>
              <w:rPr>
                <w:rFonts w:eastAsia="Calibri"/>
              </w:rPr>
            </w:pPr>
          </w:p>
          <w:p w:rsidR="00945885" w:rsidRDefault="00945885">
            <w:pPr>
              <w:widowControl w:val="0"/>
              <w:jc w:val="both"/>
              <w:rPr>
                <w:rFonts w:eastAsia="Calibri"/>
              </w:rPr>
            </w:pPr>
          </w:p>
        </w:tc>
      </w:tr>
      <w:tr w:rsidR="00945885">
        <w:tc>
          <w:tcPr>
            <w:tcW w:w="1981" w:type="dxa"/>
            <w:tcBorders>
              <w:top w:val="single" w:sz="4" w:space="0" w:color="000000"/>
              <w:left w:val="single" w:sz="4" w:space="0" w:color="000000"/>
              <w:bottom w:val="single" w:sz="4" w:space="0" w:color="000000"/>
              <w:right w:val="single" w:sz="4" w:space="0" w:color="000000"/>
            </w:tcBorders>
            <w:shd w:val="clear" w:color="auto" w:fill="auto"/>
          </w:tcPr>
          <w:p w:rsidR="00945885" w:rsidRDefault="00D551D1">
            <w:pPr>
              <w:widowControl w:val="0"/>
              <w:jc w:val="both"/>
              <w:rPr>
                <w:rFonts w:eastAsia="Calibri"/>
              </w:rPr>
            </w:pPr>
            <w:r>
              <w:lastRenderedPageBreak/>
              <w:t>ПК-3. Способность применять методы и механизмы построения интегрированных систем управления совокупными рисками участниками финансового рынка, учитывать стресс-факторы макро и микроуровня, современную систему регулирования</w:t>
            </w: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945885" w:rsidRDefault="00D551D1">
            <w:pPr>
              <w:pStyle w:val="af8"/>
              <w:tabs>
                <w:tab w:val="left" w:pos="540"/>
              </w:tabs>
              <w:ind w:left="0"/>
              <w:contextualSpacing/>
              <w:jc w:val="both"/>
              <w:rPr>
                <w:sz w:val="24"/>
                <w:szCs w:val="24"/>
              </w:rPr>
            </w:pPr>
            <w:r>
              <w:rPr>
                <w:sz w:val="24"/>
                <w:szCs w:val="24"/>
              </w:rPr>
              <w:t>1.Владеет методами оценки рисков на соло и консолидированной основе, понимает и владеет механизмами построения эффективных систем управления ими.</w:t>
            </w:r>
          </w:p>
          <w:p w:rsidR="00945885" w:rsidRDefault="00945885">
            <w:pPr>
              <w:pStyle w:val="af8"/>
              <w:tabs>
                <w:tab w:val="left" w:pos="540"/>
              </w:tabs>
              <w:ind w:left="0"/>
              <w:contextualSpacing/>
              <w:jc w:val="both"/>
              <w:rPr>
                <w:sz w:val="24"/>
                <w:szCs w:val="24"/>
              </w:rPr>
            </w:pPr>
          </w:p>
          <w:p w:rsidR="00945885" w:rsidRDefault="00945885">
            <w:pPr>
              <w:pStyle w:val="af8"/>
              <w:tabs>
                <w:tab w:val="left" w:pos="540"/>
              </w:tabs>
              <w:ind w:left="0"/>
              <w:contextualSpacing/>
              <w:jc w:val="both"/>
              <w:rPr>
                <w:sz w:val="24"/>
                <w:szCs w:val="24"/>
              </w:rPr>
            </w:pPr>
          </w:p>
          <w:p w:rsidR="00945885" w:rsidRDefault="00945885">
            <w:pPr>
              <w:pStyle w:val="af8"/>
              <w:tabs>
                <w:tab w:val="left" w:pos="540"/>
              </w:tabs>
              <w:ind w:left="0"/>
              <w:contextualSpacing/>
              <w:jc w:val="both"/>
              <w:rPr>
                <w:sz w:val="24"/>
                <w:szCs w:val="24"/>
              </w:rPr>
            </w:pPr>
          </w:p>
          <w:p w:rsidR="00945885" w:rsidRDefault="00945885">
            <w:pPr>
              <w:pStyle w:val="af8"/>
              <w:tabs>
                <w:tab w:val="left" w:pos="540"/>
              </w:tabs>
              <w:ind w:left="0"/>
              <w:contextualSpacing/>
              <w:jc w:val="both"/>
              <w:rPr>
                <w:sz w:val="24"/>
                <w:szCs w:val="24"/>
              </w:rPr>
            </w:pPr>
          </w:p>
          <w:p w:rsidR="00945885" w:rsidRDefault="00945885">
            <w:pPr>
              <w:pStyle w:val="af8"/>
              <w:tabs>
                <w:tab w:val="left" w:pos="540"/>
              </w:tabs>
              <w:ind w:left="0"/>
              <w:contextualSpacing/>
              <w:jc w:val="both"/>
              <w:rPr>
                <w:sz w:val="24"/>
                <w:szCs w:val="24"/>
              </w:rPr>
            </w:pPr>
          </w:p>
          <w:p w:rsidR="00945885" w:rsidRDefault="00945885">
            <w:pPr>
              <w:pStyle w:val="af8"/>
              <w:tabs>
                <w:tab w:val="left" w:pos="540"/>
              </w:tabs>
              <w:ind w:left="0"/>
              <w:contextualSpacing/>
              <w:jc w:val="both"/>
              <w:rPr>
                <w:sz w:val="24"/>
                <w:szCs w:val="24"/>
              </w:rPr>
            </w:pPr>
          </w:p>
          <w:p w:rsidR="00945885" w:rsidRDefault="00D551D1">
            <w:pPr>
              <w:widowControl w:val="0"/>
              <w:jc w:val="both"/>
              <w:rPr>
                <w:rFonts w:eastAsia="Calibri"/>
              </w:rPr>
            </w:pPr>
            <w:r>
              <w:t>2.Демонстрирует умение разрабатывать методические подходы ограничения и регулирования рисков.</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945885" w:rsidRDefault="00D551D1">
            <w:pPr>
              <w:widowControl w:val="0"/>
              <w:tabs>
                <w:tab w:val="left" w:pos="540"/>
              </w:tabs>
              <w:contextualSpacing/>
              <w:jc w:val="both"/>
              <w:rPr>
                <w:sz w:val="28"/>
                <w:szCs w:val="28"/>
              </w:rPr>
            </w:pPr>
            <w:r>
              <w:t>1.</w:t>
            </w:r>
            <w:r>
              <w:rPr>
                <w:b/>
              </w:rPr>
              <w:t>знать:</w:t>
            </w:r>
            <w:r>
              <w:t xml:space="preserve"> методы оценки рисков на соло и консолидированной основе, механизмы построения эффективных систем управления рисками;</w:t>
            </w:r>
          </w:p>
          <w:p w:rsidR="00945885" w:rsidRDefault="00D551D1">
            <w:pPr>
              <w:widowControl w:val="0"/>
              <w:tabs>
                <w:tab w:val="left" w:pos="540"/>
              </w:tabs>
              <w:contextualSpacing/>
              <w:jc w:val="both"/>
              <w:rPr>
                <w:sz w:val="28"/>
                <w:szCs w:val="28"/>
              </w:rPr>
            </w:pPr>
            <w:r>
              <w:rPr>
                <w:b/>
              </w:rPr>
              <w:t>уметь:</w:t>
            </w:r>
            <w:r>
              <w:t xml:space="preserve"> оценивать риски на соло и консолидированной основе, применять механизмы построения эффективных систем управления рисками</w:t>
            </w:r>
          </w:p>
          <w:p w:rsidR="00945885" w:rsidRDefault="00945885">
            <w:pPr>
              <w:widowControl w:val="0"/>
              <w:tabs>
                <w:tab w:val="left" w:pos="540"/>
              </w:tabs>
              <w:contextualSpacing/>
              <w:jc w:val="both"/>
              <w:rPr>
                <w:sz w:val="28"/>
                <w:szCs w:val="28"/>
              </w:rPr>
            </w:pPr>
          </w:p>
          <w:p w:rsidR="00945885" w:rsidRDefault="00945885">
            <w:pPr>
              <w:widowControl w:val="0"/>
              <w:tabs>
                <w:tab w:val="left" w:pos="540"/>
              </w:tabs>
              <w:contextualSpacing/>
              <w:jc w:val="both"/>
              <w:rPr>
                <w:sz w:val="28"/>
                <w:szCs w:val="28"/>
              </w:rPr>
            </w:pPr>
          </w:p>
          <w:p w:rsidR="00945885" w:rsidRDefault="00945885">
            <w:pPr>
              <w:widowControl w:val="0"/>
              <w:tabs>
                <w:tab w:val="left" w:pos="540"/>
              </w:tabs>
              <w:contextualSpacing/>
              <w:jc w:val="both"/>
              <w:rPr>
                <w:sz w:val="28"/>
                <w:szCs w:val="28"/>
              </w:rPr>
            </w:pPr>
          </w:p>
          <w:p w:rsidR="00945885" w:rsidRDefault="00945885">
            <w:pPr>
              <w:widowControl w:val="0"/>
              <w:tabs>
                <w:tab w:val="left" w:pos="540"/>
              </w:tabs>
              <w:contextualSpacing/>
              <w:jc w:val="both"/>
              <w:rPr>
                <w:sz w:val="28"/>
                <w:szCs w:val="28"/>
              </w:rPr>
            </w:pPr>
          </w:p>
          <w:p w:rsidR="00945885" w:rsidRDefault="00945885">
            <w:pPr>
              <w:widowControl w:val="0"/>
              <w:tabs>
                <w:tab w:val="left" w:pos="540"/>
              </w:tabs>
              <w:contextualSpacing/>
              <w:jc w:val="both"/>
              <w:rPr>
                <w:sz w:val="28"/>
                <w:szCs w:val="28"/>
              </w:rPr>
            </w:pPr>
          </w:p>
          <w:p w:rsidR="00945885" w:rsidRDefault="00945885">
            <w:pPr>
              <w:widowControl w:val="0"/>
              <w:tabs>
                <w:tab w:val="left" w:pos="540"/>
              </w:tabs>
              <w:contextualSpacing/>
              <w:jc w:val="both"/>
              <w:rPr>
                <w:sz w:val="28"/>
                <w:szCs w:val="28"/>
              </w:rPr>
            </w:pPr>
          </w:p>
          <w:p w:rsidR="00945885" w:rsidRDefault="00D551D1">
            <w:pPr>
              <w:widowControl w:val="0"/>
              <w:tabs>
                <w:tab w:val="left" w:pos="540"/>
              </w:tabs>
              <w:contextualSpacing/>
              <w:jc w:val="both"/>
              <w:rPr>
                <w:sz w:val="28"/>
                <w:szCs w:val="28"/>
              </w:rPr>
            </w:pPr>
            <w:r>
              <w:t>2.</w:t>
            </w:r>
            <w:r>
              <w:rPr>
                <w:b/>
              </w:rPr>
              <w:t>знать:</w:t>
            </w:r>
            <w:r>
              <w:t xml:space="preserve"> методические подходы ограничения и регулирования рисков;</w:t>
            </w:r>
          </w:p>
          <w:p w:rsidR="00945885" w:rsidRDefault="00D551D1">
            <w:pPr>
              <w:widowControl w:val="0"/>
              <w:jc w:val="both"/>
              <w:rPr>
                <w:rFonts w:eastAsia="Calibri"/>
              </w:rPr>
            </w:pPr>
            <w:r>
              <w:rPr>
                <w:b/>
              </w:rPr>
              <w:t>уметь:</w:t>
            </w:r>
            <w:r>
              <w:t xml:space="preserve"> разрабатывать методические подходы ограничения и регулирования рисков</w:t>
            </w:r>
          </w:p>
        </w:tc>
        <w:tc>
          <w:tcPr>
            <w:tcW w:w="3606" w:type="dxa"/>
            <w:tcBorders>
              <w:top w:val="single" w:sz="4" w:space="0" w:color="000000"/>
              <w:left w:val="single" w:sz="4" w:space="0" w:color="000000"/>
              <w:bottom w:val="single" w:sz="4" w:space="0" w:color="000000"/>
              <w:right w:val="single" w:sz="4" w:space="0" w:color="000000"/>
            </w:tcBorders>
            <w:shd w:val="clear" w:color="auto" w:fill="auto"/>
          </w:tcPr>
          <w:p w:rsidR="00945885" w:rsidRDefault="00D551D1">
            <w:pPr>
              <w:widowControl w:val="0"/>
              <w:jc w:val="both"/>
              <w:rPr>
                <w:sz w:val="28"/>
                <w:szCs w:val="28"/>
              </w:rPr>
            </w:pPr>
            <w:r>
              <w:rPr>
                <w:rFonts w:eastAsia="Calibri"/>
                <w:b/>
                <w:bCs/>
                <w:i/>
                <w:iCs/>
              </w:rPr>
              <w:t>Задание 1.</w:t>
            </w:r>
            <w:r>
              <w:rPr>
                <w:rFonts w:eastAsia="Calibri"/>
              </w:rPr>
              <w:t xml:space="preserve"> </w:t>
            </w:r>
            <w:r>
              <w:t>По материалам статистики национальной платежной системы, находящейся на сайте Банка России, проведите анализ сведений об устройствах, расположенных на территории России и предназначенных для осуществления операций с использованием и без использования платежных карт. Объясните изменение темпов развития различных категорий устройств, раскройте факторы, повлиявшие на изменение темпов развития, а также риски, с которыми могут столкнуться потребители платежных услуг.</w:t>
            </w:r>
          </w:p>
          <w:p w:rsidR="00945885" w:rsidRDefault="00945885">
            <w:pPr>
              <w:widowControl w:val="0"/>
              <w:jc w:val="both"/>
              <w:rPr>
                <w:sz w:val="28"/>
                <w:szCs w:val="28"/>
              </w:rPr>
            </w:pPr>
          </w:p>
          <w:p w:rsidR="00945885" w:rsidRDefault="00945885">
            <w:pPr>
              <w:pStyle w:val="af8"/>
              <w:tabs>
                <w:tab w:val="left" w:pos="540"/>
              </w:tabs>
              <w:ind w:left="0"/>
              <w:contextualSpacing/>
              <w:jc w:val="both"/>
              <w:rPr>
                <w:sz w:val="24"/>
                <w:szCs w:val="24"/>
              </w:rPr>
            </w:pPr>
          </w:p>
          <w:p w:rsidR="00945885" w:rsidRDefault="00D551D1">
            <w:pPr>
              <w:widowControl w:val="0"/>
              <w:tabs>
                <w:tab w:val="left" w:pos="142"/>
              </w:tabs>
              <w:contextualSpacing/>
              <w:jc w:val="both"/>
              <w:rPr>
                <w:bCs/>
              </w:rPr>
            </w:pPr>
            <w:r>
              <w:rPr>
                <w:rFonts w:eastAsia="Calibri"/>
                <w:b/>
                <w:bCs/>
                <w:i/>
                <w:iCs/>
              </w:rPr>
              <w:t>Задание 2.</w:t>
            </w:r>
            <w:r>
              <w:rPr>
                <w:rFonts w:eastAsia="Calibri"/>
              </w:rPr>
              <w:t xml:space="preserve"> </w:t>
            </w:r>
            <w:r>
              <w:rPr>
                <w:bCs/>
              </w:rPr>
              <w:t xml:space="preserve">Коммерческий банк переходит на электронный документооборот и хочет полностью избавиться от документов на бумажном носителе. Перечислите не менее пяти проблем, которые могут помешать реализации проекта? Порекомендуйте банку технологии, которые он может </w:t>
            </w:r>
            <w:r>
              <w:rPr>
                <w:bCs/>
              </w:rPr>
              <w:lastRenderedPageBreak/>
              <w:t>использовать для преодоления каждой из возникших трудностей, а также раскройте риски, с которыми может столкнуться банк.</w:t>
            </w:r>
          </w:p>
          <w:p w:rsidR="00945885" w:rsidRDefault="00945885">
            <w:pPr>
              <w:widowControl w:val="0"/>
              <w:jc w:val="both"/>
              <w:rPr>
                <w:rFonts w:eastAsia="Calibri"/>
              </w:rPr>
            </w:pPr>
          </w:p>
        </w:tc>
      </w:tr>
      <w:tr w:rsidR="00945885">
        <w:tc>
          <w:tcPr>
            <w:tcW w:w="1981" w:type="dxa"/>
            <w:tcBorders>
              <w:top w:val="single" w:sz="4" w:space="0" w:color="000000"/>
              <w:left w:val="single" w:sz="4" w:space="0" w:color="000000"/>
              <w:bottom w:val="single" w:sz="4" w:space="0" w:color="000000"/>
              <w:right w:val="single" w:sz="4" w:space="0" w:color="000000"/>
            </w:tcBorders>
            <w:shd w:val="clear" w:color="auto" w:fill="auto"/>
          </w:tcPr>
          <w:p w:rsidR="00945885" w:rsidRDefault="00D551D1">
            <w:pPr>
              <w:widowControl w:val="0"/>
              <w:jc w:val="both"/>
              <w:rPr>
                <w:rFonts w:eastAsia="Calibri"/>
              </w:rPr>
            </w:pPr>
            <w:r>
              <w:lastRenderedPageBreak/>
              <w:t>ПК-2. Способность устанавливать допустимые уровни риска на стратегическом уровне</w:t>
            </w: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945885" w:rsidRDefault="00D551D1">
            <w:pPr>
              <w:widowControl w:val="0"/>
              <w:tabs>
                <w:tab w:val="left" w:pos="540"/>
              </w:tabs>
              <w:contextualSpacing/>
              <w:jc w:val="both"/>
              <w:rPr>
                <w:sz w:val="28"/>
                <w:szCs w:val="28"/>
              </w:rPr>
            </w:pPr>
            <w:r>
              <w:t>1.Устанавливает предел допустимого риска с учетом изменяющихся внешних факторов и существенности риска для конкретного банка или иного участника финансового рынка</w:t>
            </w:r>
          </w:p>
          <w:p w:rsidR="00945885" w:rsidRDefault="00945885">
            <w:pPr>
              <w:widowControl w:val="0"/>
              <w:tabs>
                <w:tab w:val="left" w:pos="540"/>
              </w:tabs>
              <w:contextualSpacing/>
              <w:jc w:val="both"/>
              <w:rPr>
                <w:sz w:val="28"/>
                <w:szCs w:val="28"/>
              </w:rPr>
            </w:pPr>
          </w:p>
          <w:p w:rsidR="00945885" w:rsidRDefault="00945885">
            <w:pPr>
              <w:widowControl w:val="0"/>
              <w:tabs>
                <w:tab w:val="left" w:pos="540"/>
              </w:tabs>
              <w:contextualSpacing/>
              <w:jc w:val="both"/>
              <w:rPr>
                <w:sz w:val="28"/>
                <w:szCs w:val="28"/>
              </w:rPr>
            </w:pPr>
          </w:p>
          <w:p w:rsidR="00945885" w:rsidRDefault="00945885">
            <w:pPr>
              <w:widowControl w:val="0"/>
              <w:tabs>
                <w:tab w:val="left" w:pos="540"/>
              </w:tabs>
              <w:contextualSpacing/>
              <w:jc w:val="both"/>
              <w:rPr>
                <w:sz w:val="28"/>
                <w:szCs w:val="28"/>
              </w:rPr>
            </w:pPr>
          </w:p>
          <w:p w:rsidR="00945885" w:rsidRDefault="00945885">
            <w:pPr>
              <w:widowControl w:val="0"/>
              <w:tabs>
                <w:tab w:val="left" w:pos="540"/>
              </w:tabs>
              <w:contextualSpacing/>
              <w:jc w:val="both"/>
              <w:rPr>
                <w:sz w:val="28"/>
                <w:szCs w:val="28"/>
              </w:rPr>
            </w:pPr>
          </w:p>
          <w:p w:rsidR="00945885" w:rsidRDefault="00945885">
            <w:pPr>
              <w:widowControl w:val="0"/>
              <w:tabs>
                <w:tab w:val="left" w:pos="540"/>
              </w:tabs>
              <w:contextualSpacing/>
              <w:jc w:val="both"/>
              <w:rPr>
                <w:sz w:val="28"/>
                <w:szCs w:val="28"/>
              </w:rPr>
            </w:pPr>
          </w:p>
          <w:p w:rsidR="00945885" w:rsidRDefault="00945885">
            <w:pPr>
              <w:widowControl w:val="0"/>
              <w:tabs>
                <w:tab w:val="left" w:pos="540"/>
              </w:tabs>
              <w:contextualSpacing/>
              <w:jc w:val="both"/>
              <w:rPr>
                <w:sz w:val="28"/>
                <w:szCs w:val="28"/>
              </w:rPr>
            </w:pPr>
          </w:p>
          <w:p w:rsidR="00945885" w:rsidRDefault="00945885">
            <w:pPr>
              <w:widowControl w:val="0"/>
              <w:tabs>
                <w:tab w:val="left" w:pos="540"/>
              </w:tabs>
              <w:contextualSpacing/>
              <w:jc w:val="both"/>
              <w:rPr>
                <w:sz w:val="28"/>
                <w:szCs w:val="28"/>
              </w:rPr>
            </w:pPr>
          </w:p>
          <w:p w:rsidR="00945885" w:rsidRDefault="00945885">
            <w:pPr>
              <w:widowControl w:val="0"/>
              <w:tabs>
                <w:tab w:val="left" w:pos="540"/>
              </w:tabs>
              <w:contextualSpacing/>
              <w:jc w:val="both"/>
              <w:rPr>
                <w:sz w:val="28"/>
                <w:szCs w:val="28"/>
              </w:rPr>
            </w:pPr>
          </w:p>
          <w:p w:rsidR="00945885" w:rsidRDefault="00945885">
            <w:pPr>
              <w:widowControl w:val="0"/>
              <w:jc w:val="both"/>
              <w:rPr>
                <w:sz w:val="28"/>
                <w:szCs w:val="28"/>
              </w:rPr>
            </w:pPr>
          </w:p>
          <w:p w:rsidR="00945885" w:rsidRDefault="00945885">
            <w:pPr>
              <w:widowControl w:val="0"/>
              <w:jc w:val="both"/>
              <w:rPr>
                <w:sz w:val="28"/>
                <w:szCs w:val="28"/>
              </w:rPr>
            </w:pPr>
          </w:p>
          <w:p w:rsidR="00945885" w:rsidRDefault="00945885">
            <w:pPr>
              <w:widowControl w:val="0"/>
              <w:jc w:val="both"/>
              <w:rPr>
                <w:sz w:val="28"/>
                <w:szCs w:val="28"/>
              </w:rPr>
            </w:pPr>
          </w:p>
          <w:p w:rsidR="00945885" w:rsidRDefault="00945885">
            <w:pPr>
              <w:widowControl w:val="0"/>
              <w:jc w:val="both"/>
              <w:rPr>
                <w:sz w:val="28"/>
                <w:szCs w:val="28"/>
              </w:rPr>
            </w:pPr>
          </w:p>
          <w:p w:rsidR="00945885" w:rsidRDefault="00945885">
            <w:pPr>
              <w:widowControl w:val="0"/>
              <w:jc w:val="both"/>
              <w:rPr>
                <w:sz w:val="28"/>
                <w:szCs w:val="28"/>
              </w:rPr>
            </w:pPr>
          </w:p>
          <w:p w:rsidR="00945885" w:rsidRDefault="00945885">
            <w:pPr>
              <w:widowControl w:val="0"/>
              <w:jc w:val="both"/>
              <w:rPr>
                <w:sz w:val="28"/>
                <w:szCs w:val="28"/>
              </w:rPr>
            </w:pPr>
          </w:p>
          <w:p w:rsidR="00945885" w:rsidRDefault="00D551D1">
            <w:pPr>
              <w:widowControl w:val="0"/>
              <w:jc w:val="both"/>
              <w:rPr>
                <w:rFonts w:eastAsia="Calibri"/>
              </w:rPr>
            </w:pPr>
            <w:r>
              <w:t>2.Обосновывает допустимый предел риска для стратегического уровня и риск-аппетита</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945885" w:rsidRDefault="00D551D1">
            <w:pPr>
              <w:widowControl w:val="0"/>
              <w:tabs>
                <w:tab w:val="left" w:pos="540"/>
              </w:tabs>
              <w:contextualSpacing/>
              <w:jc w:val="both"/>
              <w:rPr>
                <w:sz w:val="28"/>
                <w:szCs w:val="28"/>
              </w:rPr>
            </w:pPr>
            <w:r>
              <w:t>1.</w:t>
            </w:r>
            <w:r>
              <w:rPr>
                <w:b/>
              </w:rPr>
              <w:t xml:space="preserve">знать: </w:t>
            </w:r>
            <w:r>
              <w:t>предел допустимого риска с учетом изменяющихся внешних факторов и существенности риска для конкретного банка или иного участника финансового рынка</w:t>
            </w:r>
          </w:p>
          <w:p w:rsidR="00945885" w:rsidRDefault="00D551D1">
            <w:pPr>
              <w:widowControl w:val="0"/>
              <w:tabs>
                <w:tab w:val="left" w:pos="540"/>
              </w:tabs>
              <w:contextualSpacing/>
              <w:jc w:val="both"/>
              <w:rPr>
                <w:sz w:val="28"/>
                <w:szCs w:val="28"/>
              </w:rPr>
            </w:pPr>
            <w:r>
              <w:rPr>
                <w:b/>
                <w:bCs/>
              </w:rPr>
              <w:t xml:space="preserve">уметь: </w:t>
            </w:r>
            <w:r>
              <w:t>определять</w:t>
            </w:r>
            <w:r>
              <w:rPr>
                <w:b/>
                <w:bCs/>
              </w:rPr>
              <w:t xml:space="preserve"> </w:t>
            </w:r>
            <w:r>
              <w:t>предел допустимого риска с учетом изменяющихся внешних факторов и существенности риска для конкретного банка или иного участника финансового рынка</w:t>
            </w:r>
          </w:p>
          <w:p w:rsidR="00945885" w:rsidRDefault="00945885">
            <w:pPr>
              <w:widowControl w:val="0"/>
              <w:tabs>
                <w:tab w:val="left" w:pos="540"/>
              </w:tabs>
              <w:contextualSpacing/>
              <w:jc w:val="both"/>
              <w:rPr>
                <w:sz w:val="28"/>
                <w:szCs w:val="28"/>
              </w:rPr>
            </w:pPr>
          </w:p>
          <w:p w:rsidR="00945885" w:rsidRDefault="00945885">
            <w:pPr>
              <w:widowControl w:val="0"/>
              <w:tabs>
                <w:tab w:val="left" w:pos="540"/>
              </w:tabs>
              <w:contextualSpacing/>
              <w:jc w:val="both"/>
              <w:rPr>
                <w:sz w:val="28"/>
                <w:szCs w:val="28"/>
              </w:rPr>
            </w:pPr>
          </w:p>
          <w:p w:rsidR="00945885" w:rsidRDefault="00945885">
            <w:pPr>
              <w:widowControl w:val="0"/>
              <w:tabs>
                <w:tab w:val="left" w:pos="540"/>
              </w:tabs>
              <w:contextualSpacing/>
              <w:jc w:val="both"/>
              <w:rPr>
                <w:b/>
                <w:bCs/>
              </w:rPr>
            </w:pPr>
          </w:p>
          <w:p w:rsidR="00945885" w:rsidRDefault="00945885">
            <w:pPr>
              <w:widowControl w:val="0"/>
              <w:tabs>
                <w:tab w:val="left" w:pos="540"/>
              </w:tabs>
              <w:contextualSpacing/>
              <w:jc w:val="both"/>
              <w:rPr>
                <w:b/>
                <w:bCs/>
              </w:rPr>
            </w:pPr>
          </w:p>
          <w:p w:rsidR="00945885" w:rsidRDefault="00945885">
            <w:pPr>
              <w:widowControl w:val="0"/>
              <w:tabs>
                <w:tab w:val="left" w:pos="540"/>
              </w:tabs>
              <w:contextualSpacing/>
              <w:jc w:val="both"/>
              <w:rPr>
                <w:b/>
                <w:bCs/>
              </w:rPr>
            </w:pPr>
          </w:p>
          <w:p w:rsidR="00945885" w:rsidRDefault="00945885">
            <w:pPr>
              <w:widowControl w:val="0"/>
              <w:tabs>
                <w:tab w:val="left" w:pos="540"/>
              </w:tabs>
              <w:contextualSpacing/>
              <w:jc w:val="both"/>
              <w:rPr>
                <w:b/>
                <w:bCs/>
              </w:rPr>
            </w:pPr>
          </w:p>
          <w:p w:rsidR="00945885" w:rsidRDefault="00945885">
            <w:pPr>
              <w:widowControl w:val="0"/>
              <w:tabs>
                <w:tab w:val="left" w:pos="540"/>
              </w:tabs>
              <w:contextualSpacing/>
              <w:jc w:val="both"/>
              <w:rPr>
                <w:b/>
                <w:bCs/>
              </w:rPr>
            </w:pPr>
          </w:p>
          <w:p w:rsidR="00945885" w:rsidRDefault="00945885">
            <w:pPr>
              <w:widowControl w:val="0"/>
              <w:tabs>
                <w:tab w:val="left" w:pos="540"/>
              </w:tabs>
              <w:contextualSpacing/>
              <w:jc w:val="both"/>
              <w:rPr>
                <w:b/>
                <w:bCs/>
              </w:rPr>
            </w:pPr>
          </w:p>
          <w:p w:rsidR="00945885" w:rsidRDefault="00945885">
            <w:pPr>
              <w:widowControl w:val="0"/>
              <w:tabs>
                <w:tab w:val="left" w:pos="540"/>
              </w:tabs>
              <w:contextualSpacing/>
              <w:jc w:val="both"/>
              <w:rPr>
                <w:b/>
                <w:bCs/>
              </w:rPr>
            </w:pPr>
          </w:p>
          <w:p w:rsidR="00945885" w:rsidRDefault="00945885">
            <w:pPr>
              <w:widowControl w:val="0"/>
              <w:tabs>
                <w:tab w:val="left" w:pos="540"/>
              </w:tabs>
              <w:contextualSpacing/>
              <w:jc w:val="both"/>
              <w:rPr>
                <w:b/>
                <w:bCs/>
              </w:rPr>
            </w:pPr>
          </w:p>
          <w:p w:rsidR="00945885" w:rsidRDefault="00945885">
            <w:pPr>
              <w:widowControl w:val="0"/>
              <w:tabs>
                <w:tab w:val="left" w:pos="540"/>
              </w:tabs>
              <w:contextualSpacing/>
              <w:jc w:val="both"/>
              <w:rPr>
                <w:b/>
                <w:bCs/>
              </w:rPr>
            </w:pPr>
          </w:p>
          <w:p w:rsidR="00945885" w:rsidRDefault="00D551D1">
            <w:pPr>
              <w:widowControl w:val="0"/>
              <w:tabs>
                <w:tab w:val="left" w:pos="540"/>
              </w:tabs>
              <w:contextualSpacing/>
              <w:jc w:val="both"/>
              <w:rPr>
                <w:sz w:val="28"/>
                <w:szCs w:val="28"/>
              </w:rPr>
            </w:pPr>
            <w:r>
              <w:rPr>
                <w:b/>
                <w:bCs/>
              </w:rPr>
              <w:t xml:space="preserve">2.знать: </w:t>
            </w:r>
            <w:r>
              <w:t>допустимый предел риска для стратегического уровня и риск-аппетита</w:t>
            </w:r>
          </w:p>
          <w:p w:rsidR="00945885" w:rsidRDefault="00D551D1">
            <w:pPr>
              <w:widowControl w:val="0"/>
              <w:jc w:val="both"/>
              <w:rPr>
                <w:rFonts w:eastAsia="Calibri"/>
              </w:rPr>
            </w:pPr>
            <w:r>
              <w:rPr>
                <w:b/>
                <w:bCs/>
              </w:rPr>
              <w:t>уметь:</w:t>
            </w:r>
            <w:r>
              <w:t xml:space="preserve"> обосновывать допустимый предел риска для стратегического уровня и риск-аппетита</w:t>
            </w:r>
          </w:p>
        </w:tc>
        <w:tc>
          <w:tcPr>
            <w:tcW w:w="3606" w:type="dxa"/>
            <w:tcBorders>
              <w:top w:val="single" w:sz="4" w:space="0" w:color="000000"/>
              <w:left w:val="single" w:sz="4" w:space="0" w:color="000000"/>
              <w:bottom w:val="single" w:sz="4" w:space="0" w:color="000000"/>
              <w:right w:val="single" w:sz="4" w:space="0" w:color="000000"/>
            </w:tcBorders>
            <w:shd w:val="clear" w:color="auto" w:fill="auto"/>
          </w:tcPr>
          <w:p w:rsidR="00945885" w:rsidRDefault="00D551D1">
            <w:pPr>
              <w:widowControl w:val="0"/>
              <w:jc w:val="both"/>
              <w:rPr>
                <w:bCs/>
              </w:rPr>
            </w:pPr>
            <w:r>
              <w:rPr>
                <w:b/>
                <w:bCs/>
                <w:i/>
                <w:iCs/>
              </w:rPr>
              <w:t>Задание 1.</w:t>
            </w:r>
            <w:r>
              <w:t xml:space="preserve"> Открытый банкинг предполагает, что финансовые организации должны предоставлять доступ к своим информационным системам информационным посредникам бесплатно и без обязательного заключения договора. Какие, по вашему мнению, можно разработать способы стимулирования традиционных финансовых институтов открывать свои информационные системы третьим сторонам? Проанализируйте, как традиционные финансовые институты могли бы извлечь прибыль из принципов Открытого банкинга. Составьте матрицу различных подходов к внедрению принципов Открытого банкинга - от принудительных к добровольным и укажите их положительные и отрицательные стороны.</w:t>
            </w:r>
          </w:p>
          <w:p w:rsidR="00945885" w:rsidRDefault="00945885">
            <w:pPr>
              <w:widowControl w:val="0"/>
              <w:jc w:val="both"/>
              <w:rPr>
                <w:sz w:val="28"/>
                <w:szCs w:val="28"/>
              </w:rPr>
            </w:pPr>
          </w:p>
          <w:p w:rsidR="00945885" w:rsidRDefault="00D551D1">
            <w:pPr>
              <w:pStyle w:val="af8"/>
              <w:ind w:left="0"/>
              <w:jc w:val="both"/>
              <w:rPr>
                <w:rFonts w:eastAsia="Calibri"/>
                <w:sz w:val="24"/>
                <w:szCs w:val="24"/>
              </w:rPr>
            </w:pPr>
            <w:bookmarkStart w:id="48" w:name="_Hlk114843967"/>
            <w:r>
              <w:rPr>
                <w:b/>
                <w:bCs/>
                <w:i/>
                <w:iCs/>
                <w:sz w:val="24"/>
                <w:szCs w:val="24"/>
              </w:rPr>
              <w:t>Задание 2.</w:t>
            </w:r>
            <w:r>
              <w:rPr>
                <w:sz w:val="24"/>
                <w:szCs w:val="24"/>
              </w:rPr>
              <w:t xml:space="preserve"> </w:t>
            </w:r>
            <w:bookmarkEnd w:id="48"/>
            <w:r>
              <w:rPr>
                <w:bCs/>
                <w:sz w:val="24"/>
                <w:szCs w:val="24"/>
              </w:rPr>
              <w:t xml:space="preserve">Коммерческий банк несет значительные издержки, связанные с обновлением корпоративной информационной системы при внесении Банком России изменений в свои нормативные акты. Почему это происходит? Перечислите возможные источники издержек и возникающие риски. Предложите пути исправления ситуации. Можно ли их преодолеть, используя современные финансовые технологии? </w:t>
            </w:r>
          </w:p>
          <w:p w:rsidR="00945885" w:rsidRDefault="00D551D1">
            <w:pPr>
              <w:widowControl w:val="0"/>
              <w:tabs>
                <w:tab w:val="left" w:pos="142"/>
              </w:tabs>
              <w:contextualSpacing/>
              <w:jc w:val="both"/>
              <w:rPr>
                <w:bCs/>
              </w:rPr>
            </w:pPr>
            <w:r>
              <w:rPr>
                <w:bCs/>
              </w:rPr>
              <w:t xml:space="preserve"> </w:t>
            </w:r>
          </w:p>
        </w:tc>
      </w:tr>
    </w:tbl>
    <w:p w:rsidR="00945885" w:rsidRDefault="00945885">
      <w:pPr>
        <w:outlineLvl w:val="0"/>
        <w:rPr>
          <w:b/>
          <w:sz w:val="28"/>
          <w:szCs w:val="28"/>
        </w:rPr>
      </w:pPr>
    </w:p>
    <w:p w:rsidR="00945885" w:rsidRDefault="00D551D1">
      <w:pPr>
        <w:ind w:firstLine="709"/>
        <w:jc w:val="center"/>
        <w:rPr>
          <w:b/>
          <w:bCs/>
          <w:sz w:val="28"/>
          <w:szCs w:val="28"/>
        </w:rPr>
      </w:pPr>
      <w:r>
        <w:rPr>
          <w:b/>
          <w:bCs/>
          <w:sz w:val="28"/>
          <w:szCs w:val="28"/>
        </w:rPr>
        <w:lastRenderedPageBreak/>
        <w:t>Типовые тестовые задания</w:t>
      </w:r>
    </w:p>
    <w:p w:rsidR="00945885" w:rsidRDefault="00D551D1">
      <w:pPr>
        <w:ind w:firstLine="709"/>
        <w:rPr>
          <w:b/>
          <w:bCs/>
          <w:sz w:val="28"/>
          <w:szCs w:val="28"/>
        </w:rPr>
      </w:pPr>
      <w:r>
        <w:rPr>
          <w:b/>
          <w:bCs/>
          <w:sz w:val="28"/>
          <w:szCs w:val="28"/>
        </w:rPr>
        <w:t>Задание 1</w:t>
      </w:r>
    </w:p>
    <w:p w:rsidR="00945885" w:rsidRDefault="00D551D1">
      <w:pPr>
        <w:ind w:firstLine="709"/>
        <w:rPr>
          <w:sz w:val="28"/>
          <w:szCs w:val="28"/>
        </w:rPr>
      </w:pPr>
      <w:r>
        <w:rPr>
          <w:sz w:val="28"/>
          <w:szCs w:val="28"/>
        </w:rPr>
        <w:t>Укажите, какой институт в большинстве стран мира исполняет роль конечного платежного агента и главного координатора НПС:</w:t>
      </w:r>
    </w:p>
    <w:p w:rsidR="00945885" w:rsidRDefault="00D551D1">
      <w:pPr>
        <w:pStyle w:val="af8"/>
        <w:numPr>
          <w:ilvl w:val="0"/>
          <w:numId w:val="4"/>
        </w:numPr>
        <w:ind w:left="0" w:firstLine="709"/>
        <w:rPr>
          <w:sz w:val="28"/>
          <w:szCs w:val="28"/>
        </w:rPr>
      </w:pPr>
      <w:r>
        <w:rPr>
          <w:sz w:val="28"/>
          <w:szCs w:val="28"/>
        </w:rPr>
        <w:t>Банковские ассоциации</w:t>
      </w:r>
    </w:p>
    <w:p w:rsidR="00945885" w:rsidRDefault="00D551D1">
      <w:pPr>
        <w:pStyle w:val="af8"/>
        <w:numPr>
          <w:ilvl w:val="0"/>
          <w:numId w:val="4"/>
        </w:numPr>
        <w:ind w:left="0" w:firstLine="709"/>
        <w:rPr>
          <w:sz w:val="28"/>
          <w:szCs w:val="28"/>
        </w:rPr>
      </w:pPr>
      <w:r>
        <w:rPr>
          <w:sz w:val="28"/>
          <w:szCs w:val="28"/>
        </w:rPr>
        <w:t>Ассоциации брокеров, дилеров</w:t>
      </w:r>
    </w:p>
    <w:p w:rsidR="00945885" w:rsidRDefault="00D551D1">
      <w:pPr>
        <w:pStyle w:val="af8"/>
        <w:numPr>
          <w:ilvl w:val="0"/>
          <w:numId w:val="4"/>
        </w:numPr>
        <w:ind w:left="0" w:firstLine="709"/>
        <w:rPr>
          <w:sz w:val="28"/>
          <w:szCs w:val="28"/>
        </w:rPr>
      </w:pPr>
      <w:r>
        <w:rPr>
          <w:sz w:val="28"/>
          <w:szCs w:val="28"/>
        </w:rPr>
        <w:t>Министерство финансов</w:t>
      </w:r>
    </w:p>
    <w:p w:rsidR="00945885" w:rsidRDefault="00D551D1">
      <w:pPr>
        <w:pStyle w:val="af8"/>
        <w:numPr>
          <w:ilvl w:val="0"/>
          <w:numId w:val="4"/>
        </w:numPr>
        <w:ind w:left="0" w:firstLine="709"/>
        <w:rPr>
          <w:sz w:val="28"/>
          <w:szCs w:val="28"/>
        </w:rPr>
      </w:pPr>
      <w:r>
        <w:rPr>
          <w:sz w:val="28"/>
          <w:szCs w:val="28"/>
        </w:rPr>
        <w:t>Центральный банк</w:t>
      </w:r>
    </w:p>
    <w:p w:rsidR="00945885" w:rsidRDefault="00945885">
      <w:pPr>
        <w:ind w:firstLine="709"/>
        <w:rPr>
          <w:sz w:val="28"/>
          <w:szCs w:val="28"/>
        </w:rPr>
      </w:pPr>
    </w:p>
    <w:p w:rsidR="00945885" w:rsidRDefault="00D551D1">
      <w:pPr>
        <w:ind w:firstLine="709"/>
        <w:rPr>
          <w:b/>
          <w:bCs/>
          <w:sz w:val="28"/>
          <w:szCs w:val="28"/>
        </w:rPr>
      </w:pPr>
      <w:r>
        <w:rPr>
          <w:b/>
          <w:bCs/>
          <w:sz w:val="28"/>
          <w:szCs w:val="28"/>
        </w:rPr>
        <w:t>Задание 2</w:t>
      </w:r>
    </w:p>
    <w:p w:rsidR="00945885" w:rsidRDefault="00D551D1">
      <w:pPr>
        <w:ind w:firstLine="709"/>
        <w:rPr>
          <w:sz w:val="28"/>
          <w:szCs w:val="28"/>
        </w:rPr>
      </w:pPr>
      <w:r>
        <w:rPr>
          <w:sz w:val="28"/>
          <w:szCs w:val="28"/>
        </w:rPr>
        <w:t>Банк России вправе признать платежную систему социально значимой, если она соответствует хотя бы одному из следующих критериев:</w:t>
      </w:r>
    </w:p>
    <w:p w:rsidR="00945885" w:rsidRDefault="00D551D1">
      <w:pPr>
        <w:pStyle w:val="af8"/>
        <w:numPr>
          <w:ilvl w:val="0"/>
          <w:numId w:val="3"/>
        </w:numPr>
        <w:ind w:left="0" w:firstLine="709"/>
        <w:rPr>
          <w:sz w:val="28"/>
          <w:szCs w:val="28"/>
        </w:rPr>
      </w:pPr>
      <w:r>
        <w:rPr>
          <w:sz w:val="28"/>
          <w:szCs w:val="28"/>
        </w:rPr>
        <w:t>Значительное общее количество незначительных по размеру (розничных) переводов денежных средств;</w:t>
      </w:r>
    </w:p>
    <w:p w:rsidR="00945885" w:rsidRDefault="00D551D1">
      <w:pPr>
        <w:pStyle w:val="af8"/>
        <w:numPr>
          <w:ilvl w:val="0"/>
          <w:numId w:val="3"/>
        </w:numPr>
        <w:ind w:left="0" w:firstLine="709"/>
        <w:rPr>
          <w:sz w:val="28"/>
          <w:szCs w:val="28"/>
        </w:rPr>
      </w:pPr>
      <w:r>
        <w:rPr>
          <w:sz w:val="28"/>
          <w:szCs w:val="28"/>
        </w:rPr>
        <w:t>Значительное количество клиентов-физических лиц;</w:t>
      </w:r>
    </w:p>
    <w:p w:rsidR="00945885" w:rsidRDefault="00D551D1">
      <w:pPr>
        <w:pStyle w:val="af8"/>
        <w:numPr>
          <w:ilvl w:val="0"/>
          <w:numId w:val="3"/>
        </w:numPr>
        <w:ind w:left="0" w:firstLine="709"/>
        <w:rPr>
          <w:sz w:val="28"/>
          <w:szCs w:val="28"/>
        </w:rPr>
      </w:pPr>
      <w:r>
        <w:rPr>
          <w:sz w:val="28"/>
          <w:szCs w:val="28"/>
        </w:rPr>
        <w:t>Значительное влияние на доступность платежных услуг, оказываемых клиентам-физическим лицам;</w:t>
      </w:r>
    </w:p>
    <w:p w:rsidR="00945885" w:rsidRDefault="00D551D1">
      <w:pPr>
        <w:pStyle w:val="af8"/>
        <w:numPr>
          <w:ilvl w:val="0"/>
          <w:numId w:val="3"/>
        </w:numPr>
        <w:ind w:left="0" w:firstLine="709"/>
        <w:rPr>
          <w:sz w:val="28"/>
          <w:szCs w:val="28"/>
        </w:rPr>
      </w:pPr>
      <w:r>
        <w:rPr>
          <w:sz w:val="28"/>
          <w:szCs w:val="28"/>
        </w:rPr>
        <w:t>Все указанные ответы верны.</w:t>
      </w:r>
    </w:p>
    <w:p w:rsidR="00945885" w:rsidRDefault="00945885">
      <w:pPr>
        <w:ind w:firstLine="709"/>
        <w:rPr>
          <w:sz w:val="28"/>
          <w:szCs w:val="28"/>
        </w:rPr>
      </w:pPr>
    </w:p>
    <w:p w:rsidR="00945885" w:rsidRDefault="00D551D1">
      <w:pPr>
        <w:ind w:firstLine="709"/>
        <w:contextualSpacing/>
        <w:jc w:val="both"/>
        <w:rPr>
          <w:b/>
          <w:bCs/>
          <w:sz w:val="28"/>
          <w:szCs w:val="28"/>
          <w:shd w:val="clear" w:color="auto" w:fill="FFFFFF"/>
        </w:rPr>
      </w:pPr>
      <w:r>
        <w:rPr>
          <w:b/>
          <w:bCs/>
          <w:sz w:val="28"/>
          <w:szCs w:val="28"/>
          <w:shd w:val="clear" w:color="auto" w:fill="FFFFFF"/>
        </w:rPr>
        <w:t>Задание 3</w:t>
      </w:r>
    </w:p>
    <w:p w:rsidR="00945885" w:rsidRDefault="00D551D1">
      <w:pPr>
        <w:ind w:firstLine="709"/>
        <w:contextualSpacing/>
        <w:jc w:val="both"/>
        <w:rPr>
          <w:sz w:val="28"/>
          <w:szCs w:val="28"/>
          <w:shd w:val="clear" w:color="auto" w:fill="FFFFFF"/>
        </w:rPr>
      </w:pPr>
      <w:r>
        <w:rPr>
          <w:sz w:val="28"/>
          <w:szCs w:val="28"/>
          <w:shd w:val="clear" w:color="auto" w:fill="FFFFFF"/>
        </w:rPr>
        <w:t>Установите соответствие между характеристикой перевода денежных средств и его определением:</w:t>
      </w:r>
    </w:p>
    <w:p w:rsidR="00945885" w:rsidRDefault="00945885">
      <w:pPr>
        <w:contextualSpacing/>
        <w:jc w:val="both"/>
        <w:rPr>
          <w:sz w:val="28"/>
          <w:szCs w:val="28"/>
          <w:shd w:val="clear" w:color="auto" w:fill="FFFFFF"/>
        </w:rPr>
      </w:pPr>
    </w:p>
    <w:tbl>
      <w:tblPr>
        <w:tblStyle w:val="afb"/>
        <w:tblW w:w="10195" w:type="dxa"/>
        <w:tblLayout w:type="fixed"/>
        <w:tblLook w:val="04A0" w:firstRow="1" w:lastRow="0" w:firstColumn="1" w:lastColumn="0" w:noHBand="0" w:noVBand="1"/>
      </w:tblPr>
      <w:tblGrid>
        <w:gridCol w:w="5097"/>
        <w:gridCol w:w="5098"/>
      </w:tblGrid>
      <w:tr w:rsidR="00945885">
        <w:tc>
          <w:tcPr>
            <w:tcW w:w="5097" w:type="dxa"/>
          </w:tcPr>
          <w:p w:rsidR="00945885" w:rsidRDefault="00D551D1">
            <w:pPr>
              <w:contextualSpacing/>
              <w:jc w:val="both"/>
              <w:rPr>
                <w:sz w:val="28"/>
                <w:szCs w:val="28"/>
                <w:shd w:val="clear" w:color="auto" w:fill="FFFFFF"/>
              </w:rPr>
            </w:pPr>
            <w:r>
              <w:rPr>
                <w:sz w:val="28"/>
                <w:szCs w:val="28"/>
                <w:shd w:val="clear" w:color="auto" w:fill="FFFFFF"/>
              </w:rPr>
              <w:t>1.Безусловность перевода денежных средств</w:t>
            </w:r>
          </w:p>
        </w:tc>
        <w:tc>
          <w:tcPr>
            <w:tcW w:w="5097" w:type="dxa"/>
          </w:tcPr>
          <w:p w:rsidR="00945885" w:rsidRDefault="00D551D1">
            <w:pPr>
              <w:contextualSpacing/>
              <w:jc w:val="both"/>
              <w:rPr>
                <w:sz w:val="28"/>
                <w:szCs w:val="28"/>
                <w:shd w:val="clear" w:color="auto" w:fill="FFFFFF"/>
              </w:rPr>
            </w:pPr>
            <w:r>
              <w:rPr>
                <w:sz w:val="28"/>
                <w:szCs w:val="28"/>
                <w:shd w:val="clear" w:color="auto" w:fill="FFFFFF"/>
                <w:lang w:val="en-US"/>
              </w:rPr>
              <w:t>A</w:t>
            </w:r>
            <w:r>
              <w:rPr>
                <w:sz w:val="28"/>
                <w:szCs w:val="28"/>
                <w:shd w:val="clear" w:color="auto" w:fill="FFFFFF"/>
              </w:rPr>
              <w:t>.Характеристика перевода денежных средств, обозначающая отсутствие условий или выполнение всех условий для осуществления перевода денежных средств в определенный момент времени</w:t>
            </w:r>
          </w:p>
        </w:tc>
      </w:tr>
      <w:tr w:rsidR="00945885">
        <w:tc>
          <w:tcPr>
            <w:tcW w:w="5097" w:type="dxa"/>
          </w:tcPr>
          <w:p w:rsidR="00945885" w:rsidRDefault="00D551D1">
            <w:pPr>
              <w:contextualSpacing/>
              <w:jc w:val="both"/>
              <w:rPr>
                <w:sz w:val="28"/>
                <w:szCs w:val="28"/>
                <w:shd w:val="clear" w:color="auto" w:fill="FFFFFF"/>
              </w:rPr>
            </w:pPr>
            <w:r>
              <w:rPr>
                <w:sz w:val="28"/>
                <w:szCs w:val="28"/>
                <w:shd w:val="clear" w:color="auto" w:fill="FFFFFF"/>
              </w:rPr>
              <w:t xml:space="preserve">2.Срочность перевода денежных средств </w:t>
            </w:r>
          </w:p>
        </w:tc>
        <w:tc>
          <w:tcPr>
            <w:tcW w:w="5097" w:type="dxa"/>
          </w:tcPr>
          <w:p w:rsidR="00945885" w:rsidRDefault="00D551D1">
            <w:pPr>
              <w:contextualSpacing/>
              <w:jc w:val="both"/>
              <w:rPr>
                <w:sz w:val="28"/>
                <w:szCs w:val="28"/>
                <w:shd w:val="clear" w:color="auto" w:fill="FFFFFF"/>
              </w:rPr>
            </w:pPr>
            <w:r>
              <w:rPr>
                <w:sz w:val="28"/>
                <w:szCs w:val="28"/>
                <w:shd w:val="clear" w:color="auto" w:fill="FFFFFF"/>
                <w:lang w:val="en-US"/>
              </w:rPr>
              <w:t>B</w:t>
            </w:r>
            <w:r>
              <w:rPr>
                <w:sz w:val="28"/>
                <w:szCs w:val="28"/>
                <w:shd w:val="clear" w:color="auto" w:fill="FFFFFF"/>
              </w:rPr>
              <w:t>.Характеристика перевода денежных средств, обозначающая отсутствие или прекращение возможности отзыва распоряжения об осуществлении перевода денежных средств в определенный момент времени</w:t>
            </w:r>
          </w:p>
        </w:tc>
      </w:tr>
      <w:tr w:rsidR="00945885">
        <w:tc>
          <w:tcPr>
            <w:tcW w:w="5097" w:type="dxa"/>
          </w:tcPr>
          <w:p w:rsidR="00945885" w:rsidRDefault="00D551D1">
            <w:pPr>
              <w:contextualSpacing/>
              <w:jc w:val="both"/>
              <w:rPr>
                <w:sz w:val="28"/>
                <w:szCs w:val="28"/>
                <w:shd w:val="clear" w:color="auto" w:fill="FFFFFF"/>
              </w:rPr>
            </w:pPr>
            <w:r>
              <w:rPr>
                <w:sz w:val="28"/>
                <w:szCs w:val="28"/>
                <w:shd w:val="clear" w:color="auto" w:fill="FFFFFF"/>
              </w:rPr>
              <w:t>3.Безотзывность перевода денежных средств</w:t>
            </w:r>
          </w:p>
        </w:tc>
        <w:tc>
          <w:tcPr>
            <w:tcW w:w="5097" w:type="dxa"/>
          </w:tcPr>
          <w:p w:rsidR="00945885" w:rsidRDefault="00D551D1">
            <w:pPr>
              <w:contextualSpacing/>
              <w:jc w:val="both"/>
              <w:rPr>
                <w:sz w:val="28"/>
                <w:szCs w:val="28"/>
                <w:shd w:val="clear" w:color="auto" w:fill="FFFFFF"/>
              </w:rPr>
            </w:pPr>
            <w:r>
              <w:rPr>
                <w:sz w:val="28"/>
                <w:szCs w:val="28"/>
                <w:shd w:val="clear" w:color="auto" w:fill="FFFFFF"/>
                <w:lang w:val="en-US"/>
              </w:rPr>
              <w:t>C</w:t>
            </w:r>
            <w:r>
              <w:rPr>
                <w:sz w:val="28"/>
                <w:szCs w:val="28"/>
                <w:shd w:val="clear" w:color="auto" w:fill="FFFFFF"/>
              </w:rPr>
              <w:t>.Характеристика перевода денежных средств, обозначающая предоставление денежных средств получателю средств в определенный момент времени</w:t>
            </w:r>
          </w:p>
        </w:tc>
      </w:tr>
      <w:tr w:rsidR="00945885">
        <w:tc>
          <w:tcPr>
            <w:tcW w:w="5097" w:type="dxa"/>
          </w:tcPr>
          <w:p w:rsidR="00945885" w:rsidRDefault="00D551D1">
            <w:pPr>
              <w:contextualSpacing/>
              <w:jc w:val="both"/>
              <w:rPr>
                <w:sz w:val="28"/>
                <w:szCs w:val="28"/>
                <w:shd w:val="clear" w:color="auto" w:fill="FFFFFF"/>
              </w:rPr>
            </w:pPr>
            <w:r>
              <w:rPr>
                <w:sz w:val="28"/>
                <w:szCs w:val="28"/>
                <w:shd w:val="clear" w:color="auto" w:fill="FFFFFF"/>
              </w:rPr>
              <w:t>4.Окончательность перевода денежных средств</w:t>
            </w:r>
          </w:p>
        </w:tc>
        <w:tc>
          <w:tcPr>
            <w:tcW w:w="5097" w:type="dxa"/>
          </w:tcPr>
          <w:p w:rsidR="00945885" w:rsidRDefault="00945885">
            <w:pPr>
              <w:contextualSpacing/>
              <w:jc w:val="both"/>
              <w:rPr>
                <w:sz w:val="28"/>
                <w:szCs w:val="28"/>
                <w:shd w:val="clear" w:color="auto" w:fill="FFFFFF"/>
              </w:rPr>
            </w:pPr>
          </w:p>
        </w:tc>
      </w:tr>
    </w:tbl>
    <w:p w:rsidR="00945885" w:rsidRDefault="00945885">
      <w:pPr>
        <w:contextualSpacing/>
        <w:jc w:val="both"/>
        <w:rPr>
          <w:sz w:val="28"/>
          <w:szCs w:val="28"/>
          <w:shd w:val="clear" w:color="auto" w:fill="FFFFFF"/>
        </w:rPr>
      </w:pPr>
    </w:p>
    <w:p w:rsidR="00945885" w:rsidRDefault="00D551D1">
      <w:pPr>
        <w:ind w:firstLine="709"/>
        <w:rPr>
          <w:b/>
          <w:bCs/>
          <w:sz w:val="28"/>
          <w:szCs w:val="28"/>
        </w:rPr>
      </w:pPr>
      <w:r>
        <w:rPr>
          <w:b/>
          <w:bCs/>
          <w:sz w:val="28"/>
          <w:szCs w:val="28"/>
        </w:rPr>
        <w:t>Задание 4</w:t>
      </w:r>
    </w:p>
    <w:p w:rsidR="00945885" w:rsidRDefault="00D551D1">
      <w:pPr>
        <w:ind w:firstLine="709"/>
        <w:rPr>
          <w:sz w:val="28"/>
          <w:szCs w:val="28"/>
        </w:rPr>
      </w:pPr>
      <w:r>
        <w:rPr>
          <w:sz w:val="28"/>
          <w:szCs w:val="28"/>
        </w:rPr>
        <w:t>Укажите, могут ли являться участниками платежной системы международные финансовые организации, иностранные центральные (национальные) банки, иностранные банки:</w:t>
      </w:r>
    </w:p>
    <w:p w:rsidR="00945885" w:rsidRDefault="00D551D1">
      <w:pPr>
        <w:pStyle w:val="af8"/>
        <w:numPr>
          <w:ilvl w:val="0"/>
          <w:numId w:val="5"/>
        </w:numPr>
        <w:ind w:left="0" w:firstLine="709"/>
        <w:rPr>
          <w:sz w:val="28"/>
          <w:szCs w:val="28"/>
        </w:rPr>
      </w:pPr>
      <w:r>
        <w:rPr>
          <w:sz w:val="28"/>
          <w:szCs w:val="28"/>
        </w:rPr>
        <w:lastRenderedPageBreak/>
        <w:t>Могут</w:t>
      </w:r>
    </w:p>
    <w:p w:rsidR="00945885" w:rsidRDefault="00D551D1">
      <w:pPr>
        <w:pStyle w:val="af8"/>
        <w:numPr>
          <w:ilvl w:val="0"/>
          <w:numId w:val="5"/>
        </w:numPr>
        <w:ind w:left="0" w:firstLine="709"/>
        <w:rPr>
          <w:sz w:val="28"/>
          <w:szCs w:val="28"/>
        </w:rPr>
      </w:pPr>
      <w:r>
        <w:rPr>
          <w:sz w:val="28"/>
          <w:szCs w:val="28"/>
        </w:rPr>
        <w:t>Не могут</w:t>
      </w:r>
    </w:p>
    <w:p w:rsidR="00945885" w:rsidRDefault="00D551D1">
      <w:pPr>
        <w:pStyle w:val="af8"/>
        <w:numPr>
          <w:ilvl w:val="0"/>
          <w:numId w:val="5"/>
        </w:numPr>
        <w:ind w:left="0" w:firstLine="709"/>
        <w:rPr>
          <w:sz w:val="28"/>
          <w:szCs w:val="28"/>
        </w:rPr>
      </w:pPr>
      <w:r>
        <w:rPr>
          <w:sz w:val="28"/>
          <w:szCs w:val="28"/>
        </w:rPr>
        <w:t>Могут только иностранные банки</w:t>
      </w:r>
    </w:p>
    <w:p w:rsidR="00945885" w:rsidRDefault="00945885">
      <w:pPr>
        <w:ind w:firstLine="709"/>
        <w:rPr>
          <w:sz w:val="28"/>
          <w:szCs w:val="28"/>
        </w:rPr>
      </w:pPr>
    </w:p>
    <w:p w:rsidR="00945885" w:rsidRDefault="00945885">
      <w:pPr>
        <w:ind w:firstLine="709"/>
        <w:rPr>
          <w:sz w:val="28"/>
          <w:szCs w:val="28"/>
        </w:rPr>
      </w:pPr>
    </w:p>
    <w:p w:rsidR="00945885" w:rsidRDefault="00945885">
      <w:pPr>
        <w:ind w:firstLine="709"/>
        <w:jc w:val="center"/>
        <w:rPr>
          <w:b/>
          <w:bCs/>
          <w:sz w:val="28"/>
          <w:szCs w:val="28"/>
        </w:rPr>
      </w:pPr>
    </w:p>
    <w:p w:rsidR="00945885" w:rsidRDefault="00D551D1">
      <w:pPr>
        <w:ind w:firstLine="709"/>
        <w:jc w:val="center"/>
        <w:rPr>
          <w:b/>
          <w:sz w:val="28"/>
          <w:szCs w:val="28"/>
        </w:rPr>
      </w:pPr>
      <w:r>
        <w:rPr>
          <w:b/>
          <w:bCs/>
          <w:sz w:val="28"/>
          <w:szCs w:val="28"/>
        </w:rPr>
        <w:t xml:space="preserve">Примеры </w:t>
      </w:r>
      <w:r>
        <w:rPr>
          <w:b/>
          <w:sz w:val="28"/>
          <w:szCs w:val="28"/>
        </w:rPr>
        <w:t>практико-ориентированных заданий</w:t>
      </w:r>
    </w:p>
    <w:p w:rsidR="00945885" w:rsidRDefault="00D551D1">
      <w:pPr>
        <w:ind w:firstLine="709"/>
        <w:jc w:val="both"/>
        <w:rPr>
          <w:b/>
          <w:bCs/>
          <w:sz w:val="28"/>
          <w:szCs w:val="28"/>
        </w:rPr>
      </w:pPr>
      <w:r>
        <w:rPr>
          <w:b/>
          <w:bCs/>
          <w:sz w:val="28"/>
          <w:szCs w:val="28"/>
        </w:rPr>
        <w:t>Задание 1</w:t>
      </w:r>
    </w:p>
    <w:p w:rsidR="00945885" w:rsidRDefault="00D551D1">
      <w:pPr>
        <w:ind w:firstLine="709"/>
        <w:jc w:val="both"/>
        <w:rPr>
          <w:sz w:val="28"/>
          <w:szCs w:val="28"/>
        </w:rPr>
      </w:pPr>
      <w:r>
        <w:rPr>
          <w:sz w:val="28"/>
          <w:szCs w:val="28"/>
        </w:rPr>
        <w:t xml:space="preserve">Интернет-магазины и социальные сети пристально изучают показатель «конверсии». В данном контексте он определяет процентное соотношение пользователей данной площадки, выполнивших какое-то действие (чаще всего — переход по целевой ссылке, покупку товара или услуги), к общему числу посетителей. </w:t>
      </w:r>
    </w:p>
    <w:p w:rsidR="00945885" w:rsidRDefault="00D551D1">
      <w:pPr>
        <w:ind w:firstLine="709"/>
        <w:jc w:val="both"/>
        <w:rPr>
          <w:sz w:val="28"/>
          <w:szCs w:val="28"/>
        </w:rPr>
      </w:pPr>
      <w:r>
        <w:rPr>
          <w:sz w:val="28"/>
          <w:szCs w:val="28"/>
        </w:rPr>
        <w:t xml:space="preserve">Отдельно в интернет-маркетинге выделяют </w:t>
      </w:r>
      <w:r>
        <w:rPr>
          <w:i/>
          <w:iCs/>
          <w:sz w:val="28"/>
          <w:szCs w:val="28"/>
        </w:rPr>
        <w:t>«конверсию платежей»</w:t>
      </w:r>
      <w:r>
        <w:rPr>
          <w:sz w:val="28"/>
          <w:szCs w:val="28"/>
        </w:rPr>
        <w:t xml:space="preserve">, т.е. соотношение транзакций, завершившихся успешно, и общего числа попыток, выраженного также в процентах. </w:t>
      </w:r>
    </w:p>
    <w:p w:rsidR="00945885" w:rsidRDefault="00D551D1">
      <w:pPr>
        <w:ind w:firstLine="709"/>
        <w:jc w:val="both"/>
        <w:rPr>
          <w:sz w:val="28"/>
          <w:szCs w:val="28"/>
        </w:rPr>
      </w:pPr>
      <w:r>
        <w:rPr>
          <w:sz w:val="28"/>
          <w:szCs w:val="28"/>
        </w:rPr>
        <w:t xml:space="preserve">Проведите анализ платежных страниц крупнейших российских и международных </w:t>
      </w:r>
      <w:proofErr w:type="spellStart"/>
      <w:r>
        <w:rPr>
          <w:i/>
          <w:iCs/>
          <w:sz w:val="28"/>
          <w:szCs w:val="28"/>
        </w:rPr>
        <w:t>маркетплейсов</w:t>
      </w:r>
      <w:proofErr w:type="spellEnd"/>
      <w:r>
        <w:rPr>
          <w:sz w:val="28"/>
          <w:szCs w:val="28"/>
        </w:rPr>
        <w:t xml:space="preserve"> как на сайте, так и в приложениях, предварительно раскрыв представленные вопросы:</w:t>
      </w:r>
    </w:p>
    <w:p w:rsidR="00945885" w:rsidRDefault="00D551D1">
      <w:pPr>
        <w:ind w:firstLine="709"/>
        <w:jc w:val="both"/>
        <w:rPr>
          <w:sz w:val="28"/>
          <w:szCs w:val="28"/>
        </w:rPr>
      </w:pPr>
      <w:r>
        <w:rPr>
          <w:sz w:val="28"/>
          <w:szCs w:val="28"/>
        </w:rPr>
        <w:t>1. Перечислите, какие способы предложены в рамках услуги по приему платежей;</w:t>
      </w:r>
    </w:p>
    <w:p w:rsidR="00945885" w:rsidRDefault="00D551D1">
      <w:pPr>
        <w:ind w:firstLine="709"/>
        <w:jc w:val="both"/>
        <w:rPr>
          <w:sz w:val="28"/>
          <w:szCs w:val="28"/>
        </w:rPr>
      </w:pPr>
      <w:r>
        <w:rPr>
          <w:sz w:val="28"/>
          <w:szCs w:val="28"/>
        </w:rPr>
        <w:t xml:space="preserve">2. Добавлена ли услуга по сохранению данных карты для будущих операций? </w:t>
      </w:r>
    </w:p>
    <w:p w:rsidR="00945885" w:rsidRDefault="00D551D1">
      <w:pPr>
        <w:ind w:firstLine="709"/>
        <w:jc w:val="both"/>
        <w:rPr>
          <w:sz w:val="28"/>
          <w:szCs w:val="28"/>
        </w:rPr>
      </w:pPr>
      <w:r>
        <w:rPr>
          <w:sz w:val="28"/>
          <w:szCs w:val="28"/>
        </w:rPr>
        <w:t xml:space="preserve">3. Есть ли возможность сфотографировать физическую карту, чтобы не перепечатывать ее реквизиты? </w:t>
      </w:r>
    </w:p>
    <w:p w:rsidR="00945885" w:rsidRDefault="00D551D1">
      <w:pPr>
        <w:ind w:firstLine="709"/>
        <w:jc w:val="both"/>
        <w:rPr>
          <w:sz w:val="28"/>
          <w:szCs w:val="28"/>
        </w:rPr>
      </w:pPr>
      <w:r>
        <w:rPr>
          <w:sz w:val="28"/>
          <w:szCs w:val="28"/>
        </w:rPr>
        <w:t xml:space="preserve">4. Всегда ли запрашивается код подтверждения операции 3D-Secure? Если не всегда, то почему? </w:t>
      </w:r>
    </w:p>
    <w:p w:rsidR="00945885" w:rsidRDefault="00D551D1">
      <w:pPr>
        <w:ind w:firstLine="709"/>
        <w:jc w:val="both"/>
        <w:rPr>
          <w:sz w:val="28"/>
          <w:szCs w:val="28"/>
        </w:rPr>
      </w:pPr>
      <w:r>
        <w:rPr>
          <w:sz w:val="28"/>
          <w:szCs w:val="28"/>
        </w:rPr>
        <w:t>5. Выражены ли элементы «</w:t>
      </w:r>
      <w:proofErr w:type="spellStart"/>
      <w:r>
        <w:rPr>
          <w:sz w:val="28"/>
          <w:szCs w:val="28"/>
        </w:rPr>
        <w:t>биоэквайринга</w:t>
      </w:r>
      <w:proofErr w:type="spellEnd"/>
      <w:r>
        <w:rPr>
          <w:sz w:val="28"/>
          <w:szCs w:val="28"/>
        </w:rPr>
        <w:t xml:space="preserve">»? </w:t>
      </w:r>
    </w:p>
    <w:p w:rsidR="00945885" w:rsidRDefault="00D551D1">
      <w:pPr>
        <w:ind w:firstLine="709"/>
        <w:jc w:val="both"/>
        <w:rPr>
          <w:sz w:val="28"/>
          <w:szCs w:val="28"/>
        </w:rPr>
      </w:pPr>
      <w:r>
        <w:rPr>
          <w:sz w:val="28"/>
          <w:szCs w:val="28"/>
        </w:rPr>
        <w:t>6. К каким рискам могут быть подвержены клиенты при оплате онлайн-покупок?</w:t>
      </w:r>
    </w:p>
    <w:p w:rsidR="00945885" w:rsidRDefault="00D551D1">
      <w:pPr>
        <w:ind w:firstLine="709"/>
        <w:jc w:val="both"/>
        <w:rPr>
          <w:sz w:val="28"/>
          <w:szCs w:val="28"/>
        </w:rPr>
      </w:pPr>
      <w:r>
        <w:rPr>
          <w:sz w:val="28"/>
          <w:szCs w:val="28"/>
        </w:rPr>
        <w:t xml:space="preserve">На основании сделанных наблюдений и личного опыта сформулируйте и обоснуйте выводы, раскрыв, насколько предложенное разнообразие влияет на уровень </w:t>
      </w:r>
      <w:r>
        <w:rPr>
          <w:i/>
          <w:iCs/>
          <w:sz w:val="28"/>
          <w:szCs w:val="28"/>
        </w:rPr>
        <w:t>конверсии платежей</w:t>
      </w:r>
      <w:r>
        <w:rPr>
          <w:sz w:val="28"/>
          <w:szCs w:val="28"/>
        </w:rPr>
        <w:t xml:space="preserve"> на данных площадках. </w:t>
      </w:r>
    </w:p>
    <w:p w:rsidR="00945885" w:rsidRDefault="00945885">
      <w:pPr>
        <w:ind w:firstLine="709"/>
        <w:jc w:val="both"/>
        <w:rPr>
          <w:b/>
          <w:sz w:val="28"/>
          <w:szCs w:val="28"/>
        </w:rPr>
      </w:pPr>
    </w:p>
    <w:p w:rsidR="00945885" w:rsidRDefault="00D551D1">
      <w:pPr>
        <w:ind w:firstLine="709"/>
        <w:jc w:val="both"/>
        <w:rPr>
          <w:b/>
          <w:bCs/>
          <w:sz w:val="28"/>
          <w:szCs w:val="28"/>
        </w:rPr>
      </w:pPr>
      <w:r>
        <w:rPr>
          <w:b/>
          <w:bCs/>
          <w:sz w:val="28"/>
          <w:szCs w:val="28"/>
        </w:rPr>
        <w:t>Задание 2</w:t>
      </w:r>
    </w:p>
    <w:p w:rsidR="00945885" w:rsidRDefault="00D551D1">
      <w:pPr>
        <w:ind w:firstLine="709"/>
        <w:jc w:val="both"/>
        <w:rPr>
          <w:sz w:val="28"/>
          <w:szCs w:val="28"/>
        </w:rPr>
      </w:pPr>
      <w:r>
        <w:rPr>
          <w:sz w:val="28"/>
          <w:szCs w:val="28"/>
        </w:rPr>
        <w:t>Сравните законодательство о конфиденциальности биометрических данных в разных странах по следующим направлениям:</w:t>
      </w:r>
    </w:p>
    <w:p w:rsidR="00945885" w:rsidRDefault="00D551D1">
      <w:pPr>
        <w:ind w:firstLine="709"/>
        <w:jc w:val="both"/>
        <w:rPr>
          <w:sz w:val="28"/>
          <w:szCs w:val="28"/>
        </w:rPr>
      </w:pPr>
      <w:r>
        <w:rPr>
          <w:sz w:val="28"/>
          <w:szCs w:val="28"/>
        </w:rPr>
        <w:t>- общедоступные источники персональных данных;</w:t>
      </w:r>
    </w:p>
    <w:p w:rsidR="00945885" w:rsidRDefault="00D551D1">
      <w:pPr>
        <w:ind w:firstLine="709"/>
        <w:jc w:val="both"/>
        <w:rPr>
          <w:sz w:val="28"/>
          <w:szCs w:val="28"/>
        </w:rPr>
      </w:pPr>
      <w:r>
        <w:rPr>
          <w:sz w:val="28"/>
          <w:szCs w:val="28"/>
        </w:rPr>
        <w:t>- специальные категории персональных данных;</w:t>
      </w:r>
    </w:p>
    <w:p w:rsidR="00945885" w:rsidRDefault="00D551D1">
      <w:pPr>
        <w:ind w:firstLine="709"/>
        <w:jc w:val="both"/>
        <w:rPr>
          <w:sz w:val="28"/>
          <w:szCs w:val="28"/>
        </w:rPr>
      </w:pPr>
      <w:r>
        <w:rPr>
          <w:sz w:val="28"/>
          <w:szCs w:val="28"/>
        </w:rPr>
        <w:t>- трансграничная передача персональных данных;</w:t>
      </w:r>
    </w:p>
    <w:p w:rsidR="00945885" w:rsidRDefault="00D551D1">
      <w:pPr>
        <w:ind w:firstLine="709"/>
        <w:jc w:val="both"/>
        <w:rPr>
          <w:sz w:val="28"/>
          <w:szCs w:val="28"/>
        </w:rPr>
      </w:pPr>
      <w:r>
        <w:rPr>
          <w:sz w:val="28"/>
          <w:szCs w:val="28"/>
        </w:rPr>
        <w:t>- ответственность за нарушение требований, предъявляемых к персональных данным;</w:t>
      </w:r>
    </w:p>
    <w:p w:rsidR="00945885" w:rsidRDefault="00D551D1">
      <w:pPr>
        <w:ind w:firstLine="709"/>
        <w:jc w:val="both"/>
        <w:rPr>
          <w:sz w:val="28"/>
          <w:szCs w:val="28"/>
        </w:rPr>
      </w:pPr>
      <w:r>
        <w:rPr>
          <w:sz w:val="28"/>
          <w:szCs w:val="28"/>
        </w:rPr>
        <w:t>- риски при предоставлении биометрических данных клиентом.</w:t>
      </w:r>
    </w:p>
    <w:p w:rsidR="00945885" w:rsidRDefault="00945885">
      <w:pPr>
        <w:ind w:firstLine="709"/>
        <w:jc w:val="both"/>
        <w:rPr>
          <w:b/>
          <w:bCs/>
          <w:sz w:val="28"/>
          <w:szCs w:val="28"/>
        </w:rPr>
      </w:pPr>
    </w:p>
    <w:p w:rsidR="00945885" w:rsidRDefault="00D551D1">
      <w:pPr>
        <w:ind w:firstLine="709"/>
        <w:jc w:val="both"/>
        <w:rPr>
          <w:b/>
          <w:bCs/>
          <w:sz w:val="28"/>
          <w:szCs w:val="28"/>
        </w:rPr>
      </w:pPr>
      <w:r>
        <w:rPr>
          <w:b/>
          <w:bCs/>
          <w:sz w:val="28"/>
          <w:szCs w:val="28"/>
        </w:rPr>
        <w:t>Задание 3</w:t>
      </w:r>
    </w:p>
    <w:p w:rsidR="00945885" w:rsidRDefault="00D551D1">
      <w:pPr>
        <w:widowControl w:val="0"/>
        <w:tabs>
          <w:tab w:val="left" w:pos="142"/>
        </w:tabs>
        <w:ind w:firstLine="709"/>
        <w:contextualSpacing/>
        <w:jc w:val="both"/>
        <w:rPr>
          <w:bCs/>
          <w:sz w:val="28"/>
          <w:szCs w:val="28"/>
        </w:rPr>
      </w:pPr>
      <w:r>
        <w:rPr>
          <w:bCs/>
          <w:sz w:val="28"/>
          <w:szCs w:val="28"/>
        </w:rPr>
        <w:t xml:space="preserve">Компания испытывает трудности с оперативным осуществлением платежей в пользу своих контрагентов в режиме 24/7/365. С чем связаны указанные трудности? </w:t>
      </w:r>
      <w:r>
        <w:rPr>
          <w:bCs/>
          <w:sz w:val="28"/>
          <w:szCs w:val="28"/>
        </w:rPr>
        <w:lastRenderedPageBreak/>
        <w:t>Можно ли их преодолеть, используя современные финансовые технологии? Что мешает банку, который обслуживает компанию, предоставить необходимый сервис? В какой степени в решении проблемы может оказать содействие Банк России? С какими рисками компания может столкнуться при внедрении финансовых технологий?</w:t>
      </w:r>
    </w:p>
    <w:p w:rsidR="00945885" w:rsidRDefault="00945885">
      <w:pPr>
        <w:spacing w:line="360" w:lineRule="auto"/>
        <w:ind w:firstLine="709"/>
        <w:jc w:val="center"/>
        <w:rPr>
          <w:b/>
          <w:sz w:val="28"/>
          <w:szCs w:val="28"/>
        </w:rPr>
      </w:pPr>
    </w:p>
    <w:p w:rsidR="00945885" w:rsidRDefault="00D551D1">
      <w:pPr>
        <w:tabs>
          <w:tab w:val="left" w:pos="0"/>
        </w:tabs>
        <w:spacing w:line="360" w:lineRule="auto"/>
        <w:ind w:firstLine="709"/>
        <w:jc w:val="center"/>
        <w:rPr>
          <w:b/>
          <w:sz w:val="28"/>
          <w:szCs w:val="28"/>
        </w:rPr>
      </w:pPr>
      <w:bookmarkStart w:id="49" w:name="_Toc519523365"/>
      <w:bookmarkStart w:id="50" w:name="_Toc511925807"/>
      <w:r>
        <w:rPr>
          <w:b/>
          <w:sz w:val="28"/>
          <w:szCs w:val="28"/>
        </w:rPr>
        <w:t xml:space="preserve">Примерные вопросы для подготовки к зачету </w:t>
      </w:r>
    </w:p>
    <w:p w:rsidR="00945885" w:rsidRDefault="00D551D1">
      <w:pPr>
        <w:pStyle w:val="af8"/>
        <w:numPr>
          <w:ilvl w:val="0"/>
          <w:numId w:val="6"/>
        </w:numPr>
        <w:tabs>
          <w:tab w:val="left" w:pos="0"/>
        </w:tabs>
        <w:spacing w:line="360" w:lineRule="auto"/>
        <w:ind w:left="0" w:firstLine="709"/>
        <w:jc w:val="both"/>
        <w:rPr>
          <w:bCs/>
          <w:sz w:val="28"/>
        </w:rPr>
      </w:pPr>
      <w:r>
        <w:rPr>
          <w:bCs/>
          <w:sz w:val="28"/>
        </w:rPr>
        <w:t>Национальная</w:t>
      </w:r>
      <w:r>
        <w:rPr>
          <w:bCs/>
          <w:spacing w:val="-5"/>
          <w:sz w:val="28"/>
        </w:rPr>
        <w:t xml:space="preserve"> </w:t>
      </w:r>
      <w:r>
        <w:rPr>
          <w:bCs/>
          <w:sz w:val="28"/>
        </w:rPr>
        <w:t>платежная</w:t>
      </w:r>
      <w:r>
        <w:rPr>
          <w:bCs/>
          <w:spacing w:val="-5"/>
          <w:sz w:val="28"/>
        </w:rPr>
        <w:t xml:space="preserve"> </w:t>
      </w:r>
      <w:r>
        <w:rPr>
          <w:bCs/>
          <w:sz w:val="28"/>
        </w:rPr>
        <w:t>система</w:t>
      </w:r>
      <w:r>
        <w:rPr>
          <w:bCs/>
          <w:spacing w:val="-1"/>
          <w:sz w:val="28"/>
        </w:rPr>
        <w:t xml:space="preserve"> </w:t>
      </w:r>
      <w:r>
        <w:rPr>
          <w:bCs/>
          <w:sz w:val="28"/>
        </w:rPr>
        <w:t>страны</w:t>
      </w:r>
      <w:r>
        <w:rPr>
          <w:bCs/>
          <w:spacing w:val="-2"/>
          <w:sz w:val="28"/>
        </w:rPr>
        <w:t xml:space="preserve"> </w:t>
      </w:r>
      <w:r>
        <w:rPr>
          <w:bCs/>
          <w:sz w:val="28"/>
        </w:rPr>
        <w:t>и</w:t>
      </w:r>
      <w:r>
        <w:rPr>
          <w:bCs/>
          <w:spacing w:val="-1"/>
          <w:sz w:val="28"/>
        </w:rPr>
        <w:t xml:space="preserve"> </w:t>
      </w:r>
      <w:r>
        <w:rPr>
          <w:bCs/>
          <w:sz w:val="28"/>
        </w:rPr>
        <w:t>ее</w:t>
      </w:r>
      <w:r>
        <w:rPr>
          <w:bCs/>
          <w:spacing w:val="-2"/>
          <w:sz w:val="28"/>
        </w:rPr>
        <w:t xml:space="preserve"> </w:t>
      </w:r>
      <w:r>
        <w:rPr>
          <w:bCs/>
          <w:sz w:val="28"/>
        </w:rPr>
        <w:t>элементы.</w:t>
      </w:r>
    </w:p>
    <w:p w:rsidR="00945885" w:rsidRDefault="00D551D1">
      <w:pPr>
        <w:widowControl w:val="0"/>
        <w:numPr>
          <w:ilvl w:val="0"/>
          <w:numId w:val="6"/>
        </w:numPr>
        <w:tabs>
          <w:tab w:val="left" w:pos="1241"/>
          <w:tab w:val="left" w:pos="1242"/>
        </w:tabs>
        <w:spacing w:line="360" w:lineRule="auto"/>
        <w:ind w:left="0" w:firstLine="709"/>
        <w:jc w:val="both"/>
        <w:rPr>
          <w:sz w:val="28"/>
          <w:szCs w:val="20"/>
        </w:rPr>
      </w:pPr>
      <w:r>
        <w:rPr>
          <w:sz w:val="28"/>
          <w:szCs w:val="20"/>
        </w:rPr>
        <w:t>Дайте</w:t>
      </w:r>
      <w:r>
        <w:rPr>
          <w:spacing w:val="17"/>
          <w:sz w:val="28"/>
          <w:szCs w:val="20"/>
        </w:rPr>
        <w:t xml:space="preserve"> </w:t>
      </w:r>
      <w:r>
        <w:rPr>
          <w:sz w:val="28"/>
          <w:szCs w:val="20"/>
        </w:rPr>
        <w:t>определение</w:t>
      </w:r>
      <w:r>
        <w:rPr>
          <w:spacing w:val="18"/>
          <w:sz w:val="28"/>
          <w:szCs w:val="20"/>
        </w:rPr>
        <w:t xml:space="preserve"> </w:t>
      </w:r>
      <w:r>
        <w:rPr>
          <w:sz w:val="28"/>
          <w:szCs w:val="20"/>
        </w:rPr>
        <w:t>платежной</w:t>
      </w:r>
      <w:r>
        <w:rPr>
          <w:spacing w:val="20"/>
          <w:sz w:val="28"/>
          <w:szCs w:val="20"/>
        </w:rPr>
        <w:t xml:space="preserve"> </w:t>
      </w:r>
      <w:r>
        <w:rPr>
          <w:sz w:val="28"/>
          <w:szCs w:val="20"/>
        </w:rPr>
        <w:t>системы.</w:t>
      </w:r>
      <w:r>
        <w:rPr>
          <w:spacing w:val="19"/>
          <w:sz w:val="28"/>
          <w:szCs w:val="20"/>
        </w:rPr>
        <w:t xml:space="preserve"> </w:t>
      </w:r>
      <w:r>
        <w:rPr>
          <w:sz w:val="28"/>
          <w:szCs w:val="20"/>
        </w:rPr>
        <w:t>Какие</w:t>
      </w:r>
      <w:r>
        <w:rPr>
          <w:spacing w:val="20"/>
          <w:sz w:val="28"/>
          <w:szCs w:val="20"/>
        </w:rPr>
        <w:t xml:space="preserve"> </w:t>
      </w:r>
      <w:r>
        <w:rPr>
          <w:sz w:val="28"/>
          <w:szCs w:val="20"/>
        </w:rPr>
        <w:t>виды</w:t>
      </w:r>
      <w:r>
        <w:rPr>
          <w:spacing w:val="20"/>
          <w:sz w:val="28"/>
          <w:szCs w:val="20"/>
        </w:rPr>
        <w:t xml:space="preserve"> </w:t>
      </w:r>
      <w:r>
        <w:rPr>
          <w:sz w:val="28"/>
          <w:szCs w:val="20"/>
        </w:rPr>
        <w:t>платежных</w:t>
      </w:r>
      <w:r>
        <w:rPr>
          <w:spacing w:val="22"/>
          <w:sz w:val="28"/>
          <w:szCs w:val="20"/>
        </w:rPr>
        <w:t xml:space="preserve"> </w:t>
      </w:r>
      <w:r>
        <w:rPr>
          <w:sz w:val="28"/>
          <w:szCs w:val="20"/>
        </w:rPr>
        <w:t>систем</w:t>
      </w:r>
      <w:r>
        <w:rPr>
          <w:spacing w:val="-67"/>
          <w:sz w:val="28"/>
          <w:szCs w:val="20"/>
        </w:rPr>
        <w:t xml:space="preserve"> </w:t>
      </w:r>
      <w:r>
        <w:rPr>
          <w:sz w:val="28"/>
          <w:szCs w:val="20"/>
        </w:rPr>
        <w:t>вам</w:t>
      </w:r>
      <w:r>
        <w:rPr>
          <w:spacing w:val="-3"/>
          <w:sz w:val="28"/>
          <w:szCs w:val="20"/>
        </w:rPr>
        <w:t xml:space="preserve"> </w:t>
      </w:r>
      <w:r>
        <w:rPr>
          <w:sz w:val="28"/>
          <w:szCs w:val="20"/>
        </w:rPr>
        <w:t>известны?</w:t>
      </w:r>
    </w:p>
    <w:p w:rsidR="00945885" w:rsidRDefault="00D551D1">
      <w:pPr>
        <w:widowControl w:val="0"/>
        <w:numPr>
          <w:ilvl w:val="0"/>
          <w:numId w:val="6"/>
        </w:numPr>
        <w:tabs>
          <w:tab w:val="left" w:pos="1241"/>
          <w:tab w:val="left" w:pos="1242"/>
        </w:tabs>
        <w:spacing w:line="360" w:lineRule="auto"/>
        <w:ind w:left="0" w:firstLine="709"/>
        <w:jc w:val="both"/>
        <w:rPr>
          <w:sz w:val="28"/>
          <w:szCs w:val="20"/>
        </w:rPr>
      </w:pPr>
      <w:r>
        <w:rPr>
          <w:sz w:val="28"/>
          <w:szCs w:val="20"/>
        </w:rPr>
        <w:t>Развитие</w:t>
      </w:r>
      <w:r>
        <w:rPr>
          <w:spacing w:val="-6"/>
          <w:sz w:val="28"/>
          <w:szCs w:val="20"/>
        </w:rPr>
        <w:t xml:space="preserve"> </w:t>
      </w:r>
      <w:r>
        <w:rPr>
          <w:sz w:val="28"/>
          <w:szCs w:val="20"/>
        </w:rPr>
        <w:t>и</w:t>
      </w:r>
      <w:r>
        <w:rPr>
          <w:spacing w:val="-3"/>
          <w:sz w:val="28"/>
          <w:szCs w:val="20"/>
        </w:rPr>
        <w:t xml:space="preserve"> </w:t>
      </w:r>
      <w:r>
        <w:rPr>
          <w:sz w:val="28"/>
          <w:szCs w:val="20"/>
        </w:rPr>
        <w:t>становление</w:t>
      </w:r>
      <w:r>
        <w:rPr>
          <w:spacing w:val="-6"/>
          <w:sz w:val="28"/>
          <w:szCs w:val="20"/>
        </w:rPr>
        <w:t xml:space="preserve"> </w:t>
      </w:r>
      <w:r>
        <w:rPr>
          <w:sz w:val="28"/>
          <w:szCs w:val="20"/>
        </w:rPr>
        <w:t>национальной</w:t>
      </w:r>
      <w:r>
        <w:rPr>
          <w:spacing w:val="-2"/>
          <w:sz w:val="28"/>
          <w:szCs w:val="20"/>
        </w:rPr>
        <w:t xml:space="preserve"> </w:t>
      </w:r>
      <w:r>
        <w:rPr>
          <w:sz w:val="28"/>
          <w:szCs w:val="20"/>
        </w:rPr>
        <w:t>платежной</w:t>
      </w:r>
      <w:r>
        <w:rPr>
          <w:spacing w:val="-3"/>
          <w:sz w:val="28"/>
          <w:szCs w:val="20"/>
        </w:rPr>
        <w:t xml:space="preserve"> </w:t>
      </w:r>
      <w:r>
        <w:rPr>
          <w:sz w:val="28"/>
          <w:szCs w:val="20"/>
        </w:rPr>
        <w:t>системы</w:t>
      </w:r>
      <w:r>
        <w:rPr>
          <w:spacing w:val="-3"/>
          <w:sz w:val="28"/>
          <w:szCs w:val="20"/>
        </w:rPr>
        <w:t xml:space="preserve"> </w:t>
      </w:r>
      <w:r>
        <w:rPr>
          <w:sz w:val="28"/>
          <w:szCs w:val="20"/>
        </w:rPr>
        <w:t>России.</w:t>
      </w:r>
    </w:p>
    <w:p w:rsidR="00945885" w:rsidRDefault="00D551D1">
      <w:pPr>
        <w:widowControl w:val="0"/>
        <w:numPr>
          <w:ilvl w:val="0"/>
          <w:numId w:val="6"/>
        </w:numPr>
        <w:tabs>
          <w:tab w:val="left" w:pos="1241"/>
          <w:tab w:val="left" w:pos="1242"/>
        </w:tabs>
        <w:spacing w:line="360" w:lineRule="auto"/>
        <w:ind w:left="0" w:firstLine="709"/>
        <w:jc w:val="both"/>
        <w:rPr>
          <w:sz w:val="28"/>
          <w:szCs w:val="20"/>
        </w:rPr>
      </w:pPr>
      <w:r>
        <w:rPr>
          <w:sz w:val="28"/>
          <w:szCs w:val="20"/>
        </w:rPr>
        <w:t>Настоящее</w:t>
      </w:r>
      <w:r>
        <w:rPr>
          <w:spacing w:val="12"/>
          <w:sz w:val="28"/>
          <w:szCs w:val="20"/>
        </w:rPr>
        <w:t xml:space="preserve"> </w:t>
      </w:r>
      <w:r>
        <w:rPr>
          <w:sz w:val="28"/>
          <w:szCs w:val="20"/>
        </w:rPr>
        <w:t>и</w:t>
      </w:r>
      <w:r>
        <w:rPr>
          <w:spacing w:val="13"/>
          <w:sz w:val="28"/>
          <w:szCs w:val="20"/>
        </w:rPr>
        <w:t xml:space="preserve"> </w:t>
      </w:r>
      <w:r>
        <w:rPr>
          <w:sz w:val="28"/>
          <w:szCs w:val="20"/>
        </w:rPr>
        <w:t>будущее</w:t>
      </w:r>
      <w:r>
        <w:rPr>
          <w:spacing w:val="13"/>
          <w:sz w:val="28"/>
          <w:szCs w:val="20"/>
        </w:rPr>
        <w:t xml:space="preserve"> </w:t>
      </w:r>
      <w:r>
        <w:rPr>
          <w:sz w:val="28"/>
          <w:szCs w:val="20"/>
        </w:rPr>
        <w:t>национальной</w:t>
      </w:r>
      <w:r>
        <w:rPr>
          <w:spacing w:val="13"/>
          <w:sz w:val="28"/>
          <w:szCs w:val="20"/>
        </w:rPr>
        <w:t xml:space="preserve"> </w:t>
      </w:r>
      <w:r>
        <w:rPr>
          <w:sz w:val="28"/>
          <w:szCs w:val="20"/>
        </w:rPr>
        <w:t>платежной</w:t>
      </w:r>
      <w:r>
        <w:rPr>
          <w:spacing w:val="13"/>
          <w:sz w:val="28"/>
          <w:szCs w:val="20"/>
        </w:rPr>
        <w:t xml:space="preserve"> </w:t>
      </w:r>
      <w:r>
        <w:rPr>
          <w:sz w:val="28"/>
          <w:szCs w:val="20"/>
        </w:rPr>
        <w:t>системы</w:t>
      </w:r>
      <w:r>
        <w:rPr>
          <w:spacing w:val="13"/>
          <w:sz w:val="28"/>
          <w:szCs w:val="20"/>
        </w:rPr>
        <w:t xml:space="preserve"> </w:t>
      </w:r>
      <w:r>
        <w:rPr>
          <w:sz w:val="28"/>
          <w:szCs w:val="20"/>
        </w:rPr>
        <w:t>России</w:t>
      </w:r>
      <w:r>
        <w:rPr>
          <w:spacing w:val="13"/>
          <w:sz w:val="28"/>
          <w:szCs w:val="20"/>
        </w:rPr>
        <w:t xml:space="preserve"> </w:t>
      </w:r>
      <w:r>
        <w:rPr>
          <w:sz w:val="28"/>
          <w:szCs w:val="20"/>
        </w:rPr>
        <w:t>(т.е.</w:t>
      </w:r>
      <w:r>
        <w:rPr>
          <w:spacing w:val="11"/>
          <w:sz w:val="28"/>
          <w:szCs w:val="20"/>
        </w:rPr>
        <w:t xml:space="preserve"> </w:t>
      </w:r>
      <w:r>
        <w:rPr>
          <w:sz w:val="28"/>
          <w:szCs w:val="20"/>
        </w:rPr>
        <w:t>ее</w:t>
      </w:r>
      <w:r>
        <w:rPr>
          <w:spacing w:val="-67"/>
          <w:sz w:val="28"/>
          <w:szCs w:val="20"/>
        </w:rPr>
        <w:t xml:space="preserve"> </w:t>
      </w:r>
      <w:r>
        <w:rPr>
          <w:sz w:val="28"/>
          <w:szCs w:val="20"/>
        </w:rPr>
        <w:t>состояние</w:t>
      </w:r>
      <w:r>
        <w:rPr>
          <w:spacing w:val="-4"/>
          <w:sz w:val="28"/>
          <w:szCs w:val="20"/>
        </w:rPr>
        <w:t xml:space="preserve"> </w:t>
      </w:r>
      <w:r>
        <w:rPr>
          <w:sz w:val="28"/>
          <w:szCs w:val="20"/>
        </w:rPr>
        <w:t>и перспективы</w:t>
      </w:r>
      <w:r>
        <w:rPr>
          <w:spacing w:val="-3"/>
          <w:sz w:val="28"/>
          <w:szCs w:val="20"/>
        </w:rPr>
        <w:t xml:space="preserve"> </w:t>
      </w:r>
      <w:r>
        <w:rPr>
          <w:sz w:val="28"/>
          <w:szCs w:val="20"/>
        </w:rPr>
        <w:t>развития).</w:t>
      </w:r>
    </w:p>
    <w:p w:rsidR="00945885" w:rsidRDefault="00D551D1">
      <w:pPr>
        <w:widowControl w:val="0"/>
        <w:numPr>
          <w:ilvl w:val="0"/>
          <w:numId w:val="6"/>
        </w:numPr>
        <w:tabs>
          <w:tab w:val="left" w:pos="1241"/>
          <w:tab w:val="left" w:pos="1242"/>
        </w:tabs>
        <w:spacing w:line="360" w:lineRule="auto"/>
        <w:ind w:left="0" w:firstLine="709"/>
        <w:jc w:val="both"/>
        <w:rPr>
          <w:sz w:val="28"/>
          <w:szCs w:val="20"/>
        </w:rPr>
      </w:pPr>
      <w:r>
        <w:rPr>
          <w:sz w:val="28"/>
          <w:szCs w:val="20"/>
        </w:rPr>
        <w:t>Анализ</w:t>
      </w:r>
      <w:r>
        <w:rPr>
          <w:spacing w:val="8"/>
          <w:sz w:val="28"/>
          <w:szCs w:val="20"/>
        </w:rPr>
        <w:t xml:space="preserve"> </w:t>
      </w:r>
      <w:r>
        <w:rPr>
          <w:sz w:val="28"/>
          <w:szCs w:val="20"/>
        </w:rPr>
        <w:t>правовой</w:t>
      </w:r>
      <w:r>
        <w:rPr>
          <w:spacing w:val="7"/>
          <w:sz w:val="28"/>
          <w:szCs w:val="20"/>
        </w:rPr>
        <w:t xml:space="preserve"> </w:t>
      </w:r>
      <w:r>
        <w:rPr>
          <w:sz w:val="28"/>
          <w:szCs w:val="20"/>
        </w:rPr>
        <w:t>и</w:t>
      </w:r>
      <w:r>
        <w:rPr>
          <w:spacing w:val="7"/>
          <w:sz w:val="28"/>
          <w:szCs w:val="20"/>
        </w:rPr>
        <w:t xml:space="preserve"> </w:t>
      </w:r>
      <w:r>
        <w:rPr>
          <w:sz w:val="28"/>
          <w:szCs w:val="20"/>
        </w:rPr>
        <w:t>экономической</w:t>
      </w:r>
      <w:r>
        <w:rPr>
          <w:spacing w:val="9"/>
          <w:sz w:val="28"/>
          <w:szCs w:val="20"/>
        </w:rPr>
        <w:t xml:space="preserve"> </w:t>
      </w:r>
      <w:r>
        <w:rPr>
          <w:sz w:val="28"/>
          <w:szCs w:val="20"/>
        </w:rPr>
        <w:t>модели</w:t>
      </w:r>
      <w:r>
        <w:rPr>
          <w:spacing w:val="9"/>
          <w:sz w:val="28"/>
          <w:szCs w:val="20"/>
        </w:rPr>
        <w:t xml:space="preserve"> </w:t>
      </w:r>
      <w:r>
        <w:rPr>
          <w:sz w:val="28"/>
          <w:szCs w:val="20"/>
        </w:rPr>
        <w:t>национальной</w:t>
      </w:r>
      <w:r>
        <w:rPr>
          <w:spacing w:val="7"/>
          <w:sz w:val="28"/>
          <w:szCs w:val="20"/>
        </w:rPr>
        <w:t xml:space="preserve"> </w:t>
      </w:r>
      <w:r>
        <w:rPr>
          <w:sz w:val="28"/>
          <w:szCs w:val="20"/>
        </w:rPr>
        <w:t>платежной</w:t>
      </w:r>
      <w:r>
        <w:rPr>
          <w:spacing w:val="-67"/>
          <w:sz w:val="28"/>
          <w:szCs w:val="20"/>
        </w:rPr>
        <w:t xml:space="preserve"> </w:t>
      </w:r>
      <w:r>
        <w:rPr>
          <w:sz w:val="28"/>
          <w:szCs w:val="20"/>
        </w:rPr>
        <w:t>системы</w:t>
      </w:r>
      <w:r>
        <w:rPr>
          <w:spacing w:val="-1"/>
          <w:sz w:val="28"/>
          <w:szCs w:val="20"/>
        </w:rPr>
        <w:t xml:space="preserve"> </w:t>
      </w:r>
      <w:r>
        <w:rPr>
          <w:sz w:val="28"/>
          <w:szCs w:val="20"/>
        </w:rPr>
        <w:t>России.</w:t>
      </w:r>
    </w:p>
    <w:p w:rsidR="00945885" w:rsidRDefault="00D551D1">
      <w:pPr>
        <w:widowControl w:val="0"/>
        <w:numPr>
          <w:ilvl w:val="0"/>
          <w:numId w:val="6"/>
        </w:numPr>
        <w:tabs>
          <w:tab w:val="left" w:pos="1241"/>
          <w:tab w:val="left" w:pos="1242"/>
          <w:tab w:val="left" w:pos="3524"/>
          <w:tab w:val="left" w:pos="4983"/>
          <w:tab w:val="left" w:pos="5650"/>
          <w:tab w:val="left" w:pos="6710"/>
          <w:tab w:val="left" w:pos="7991"/>
          <w:tab w:val="left" w:pos="8497"/>
        </w:tabs>
        <w:spacing w:line="360" w:lineRule="auto"/>
        <w:ind w:left="0" w:firstLine="709"/>
        <w:jc w:val="both"/>
        <w:rPr>
          <w:sz w:val="28"/>
          <w:szCs w:val="20"/>
        </w:rPr>
      </w:pPr>
      <w:r>
        <w:rPr>
          <w:sz w:val="28"/>
          <w:szCs w:val="20"/>
        </w:rPr>
        <w:t>Охарактеризуйте</w:t>
      </w:r>
      <w:r>
        <w:rPr>
          <w:sz w:val="28"/>
          <w:szCs w:val="20"/>
        </w:rPr>
        <w:tab/>
        <w:t>известные</w:t>
      </w:r>
      <w:r>
        <w:rPr>
          <w:sz w:val="28"/>
          <w:szCs w:val="20"/>
        </w:rPr>
        <w:tab/>
        <w:t>вам</w:t>
      </w:r>
      <w:r>
        <w:rPr>
          <w:sz w:val="28"/>
          <w:szCs w:val="20"/>
        </w:rPr>
        <w:tab/>
        <w:t>формы</w:t>
      </w:r>
      <w:r>
        <w:rPr>
          <w:sz w:val="28"/>
          <w:szCs w:val="20"/>
        </w:rPr>
        <w:tab/>
        <w:t>расчетов</w:t>
      </w:r>
      <w:r>
        <w:rPr>
          <w:sz w:val="28"/>
          <w:szCs w:val="20"/>
        </w:rPr>
        <w:tab/>
        <w:t>на</w:t>
      </w:r>
      <w:r>
        <w:rPr>
          <w:sz w:val="28"/>
          <w:szCs w:val="20"/>
        </w:rPr>
        <w:tab/>
      </w:r>
      <w:r>
        <w:rPr>
          <w:spacing w:val="-1"/>
          <w:sz w:val="28"/>
          <w:szCs w:val="20"/>
        </w:rPr>
        <w:t>финансовых</w:t>
      </w:r>
      <w:r>
        <w:rPr>
          <w:spacing w:val="-67"/>
          <w:sz w:val="28"/>
          <w:szCs w:val="20"/>
        </w:rPr>
        <w:t xml:space="preserve"> </w:t>
      </w:r>
      <w:r>
        <w:rPr>
          <w:sz w:val="28"/>
          <w:szCs w:val="20"/>
        </w:rPr>
        <w:t>рынках.</w:t>
      </w:r>
    </w:p>
    <w:p w:rsidR="00945885" w:rsidRDefault="00D551D1">
      <w:pPr>
        <w:widowControl w:val="0"/>
        <w:numPr>
          <w:ilvl w:val="0"/>
          <w:numId w:val="6"/>
        </w:numPr>
        <w:tabs>
          <w:tab w:val="left" w:pos="1241"/>
          <w:tab w:val="left" w:pos="1242"/>
        </w:tabs>
        <w:spacing w:line="360" w:lineRule="auto"/>
        <w:ind w:left="0" w:firstLine="709"/>
        <w:jc w:val="both"/>
        <w:rPr>
          <w:sz w:val="28"/>
          <w:szCs w:val="20"/>
        </w:rPr>
      </w:pPr>
      <w:r>
        <w:rPr>
          <w:sz w:val="28"/>
          <w:szCs w:val="20"/>
        </w:rPr>
        <w:t>Проанализировать</w:t>
      </w:r>
      <w:r>
        <w:rPr>
          <w:spacing w:val="-9"/>
          <w:sz w:val="28"/>
          <w:szCs w:val="20"/>
        </w:rPr>
        <w:t xml:space="preserve"> </w:t>
      </w:r>
      <w:r>
        <w:rPr>
          <w:sz w:val="28"/>
          <w:szCs w:val="20"/>
        </w:rPr>
        <w:t>основные</w:t>
      </w:r>
      <w:r>
        <w:rPr>
          <w:spacing w:val="-4"/>
          <w:sz w:val="28"/>
          <w:szCs w:val="20"/>
        </w:rPr>
        <w:t xml:space="preserve"> </w:t>
      </w:r>
      <w:r>
        <w:rPr>
          <w:sz w:val="28"/>
          <w:szCs w:val="20"/>
        </w:rPr>
        <w:t>характеристики</w:t>
      </w:r>
      <w:r>
        <w:rPr>
          <w:spacing w:val="-7"/>
          <w:sz w:val="28"/>
          <w:szCs w:val="20"/>
        </w:rPr>
        <w:t xml:space="preserve"> </w:t>
      </w:r>
      <w:r>
        <w:rPr>
          <w:sz w:val="28"/>
          <w:szCs w:val="20"/>
        </w:rPr>
        <w:t>платежных</w:t>
      </w:r>
      <w:r>
        <w:rPr>
          <w:spacing w:val="-7"/>
          <w:sz w:val="28"/>
          <w:szCs w:val="20"/>
        </w:rPr>
        <w:t xml:space="preserve"> </w:t>
      </w:r>
      <w:r>
        <w:rPr>
          <w:sz w:val="28"/>
          <w:szCs w:val="20"/>
        </w:rPr>
        <w:t>инноваций.</w:t>
      </w:r>
    </w:p>
    <w:p w:rsidR="00945885" w:rsidRDefault="00D551D1">
      <w:pPr>
        <w:widowControl w:val="0"/>
        <w:numPr>
          <w:ilvl w:val="0"/>
          <w:numId w:val="6"/>
        </w:numPr>
        <w:tabs>
          <w:tab w:val="left" w:pos="1241"/>
          <w:tab w:val="left" w:pos="1242"/>
        </w:tabs>
        <w:spacing w:line="360" w:lineRule="auto"/>
        <w:ind w:left="0" w:firstLine="709"/>
        <w:jc w:val="both"/>
        <w:rPr>
          <w:szCs w:val="20"/>
        </w:rPr>
      </w:pPr>
      <w:r>
        <w:rPr>
          <w:sz w:val="28"/>
          <w:szCs w:val="20"/>
        </w:rPr>
        <w:t>Выявить</w:t>
      </w:r>
      <w:r>
        <w:rPr>
          <w:spacing w:val="-3"/>
          <w:sz w:val="28"/>
          <w:szCs w:val="20"/>
        </w:rPr>
        <w:t xml:space="preserve"> </w:t>
      </w:r>
      <w:r>
        <w:rPr>
          <w:sz w:val="28"/>
          <w:szCs w:val="20"/>
        </w:rPr>
        <w:t>различия</w:t>
      </w:r>
      <w:r>
        <w:rPr>
          <w:spacing w:val="-2"/>
          <w:sz w:val="28"/>
          <w:szCs w:val="20"/>
        </w:rPr>
        <w:t xml:space="preserve"> </w:t>
      </w:r>
      <w:r>
        <w:rPr>
          <w:sz w:val="28"/>
          <w:szCs w:val="20"/>
        </w:rPr>
        <w:t>между</w:t>
      </w:r>
      <w:r>
        <w:rPr>
          <w:spacing w:val="-1"/>
          <w:sz w:val="28"/>
          <w:szCs w:val="20"/>
        </w:rPr>
        <w:t xml:space="preserve"> </w:t>
      </w:r>
      <w:r>
        <w:rPr>
          <w:sz w:val="28"/>
          <w:szCs w:val="20"/>
        </w:rPr>
        <w:t>платежной</w:t>
      </w:r>
      <w:r>
        <w:rPr>
          <w:spacing w:val="-2"/>
          <w:sz w:val="28"/>
          <w:szCs w:val="20"/>
        </w:rPr>
        <w:t xml:space="preserve"> </w:t>
      </w:r>
      <w:r>
        <w:rPr>
          <w:sz w:val="28"/>
          <w:szCs w:val="20"/>
        </w:rPr>
        <w:t>и</w:t>
      </w:r>
      <w:r>
        <w:rPr>
          <w:spacing w:val="-4"/>
          <w:sz w:val="28"/>
          <w:szCs w:val="20"/>
        </w:rPr>
        <w:t xml:space="preserve"> </w:t>
      </w:r>
      <w:r>
        <w:rPr>
          <w:sz w:val="28"/>
          <w:szCs w:val="20"/>
        </w:rPr>
        <w:t>расчетной</w:t>
      </w:r>
      <w:r>
        <w:rPr>
          <w:spacing w:val="-2"/>
          <w:sz w:val="28"/>
          <w:szCs w:val="20"/>
        </w:rPr>
        <w:t xml:space="preserve"> </w:t>
      </w:r>
      <w:r>
        <w:rPr>
          <w:sz w:val="28"/>
          <w:szCs w:val="20"/>
        </w:rPr>
        <w:t>системой.</w:t>
      </w:r>
    </w:p>
    <w:p w:rsidR="00945885" w:rsidRDefault="00D551D1">
      <w:pPr>
        <w:widowControl w:val="0"/>
        <w:numPr>
          <w:ilvl w:val="0"/>
          <w:numId w:val="6"/>
        </w:numPr>
        <w:tabs>
          <w:tab w:val="left" w:pos="1241"/>
          <w:tab w:val="left" w:pos="1242"/>
        </w:tabs>
        <w:spacing w:line="360" w:lineRule="auto"/>
        <w:ind w:left="0" w:firstLine="709"/>
        <w:jc w:val="both"/>
        <w:rPr>
          <w:sz w:val="28"/>
          <w:szCs w:val="20"/>
        </w:rPr>
      </w:pPr>
      <w:r>
        <w:rPr>
          <w:sz w:val="28"/>
          <w:szCs w:val="20"/>
        </w:rPr>
        <w:t>Опишите</w:t>
      </w:r>
      <w:r>
        <w:rPr>
          <w:spacing w:val="-5"/>
          <w:sz w:val="28"/>
          <w:szCs w:val="20"/>
        </w:rPr>
        <w:t xml:space="preserve"> </w:t>
      </w:r>
      <w:r>
        <w:rPr>
          <w:sz w:val="28"/>
          <w:szCs w:val="20"/>
        </w:rPr>
        <w:t>основы</w:t>
      </w:r>
      <w:r>
        <w:rPr>
          <w:spacing w:val="-4"/>
          <w:sz w:val="28"/>
          <w:szCs w:val="20"/>
        </w:rPr>
        <w:t xml:space="preserve"> </w:t>
      </w:r>
      <w:r>
        <w:rPr>
          <w:sz w:val="28"/>
          <w:szCs w:val="20"/>
        </w:rPr>
        <w:t>функционирования</w:t>
      </w:r>
      <w:r>
        <w:rPr>
          <w:spacing w:val="-3"/>
          <w:sz w:val="28"/>
          <w:szCs w:val="20"/>
        </w:rPr>
        <w:t xml:space="preserve"> </w:t>
      </w:r>
      <w:r>
        <w:rPr>
          <w:sz w:val="28"/>
          <w:szCs w:val="20"/>
        </w:rPr>
        <w:t>платежной</w:t>
      </w:r>
      <w:r>
        <w:rPr>
          <w:spacing w:val="-4"/>
          <w:sz w:val="28"/>
          <w:szCs w:val="20"/>
        </w:rPr>
        <w:t xml:space="preserve"> </w:t>
      </w:r>
      <w:r>
        <w:rPr>
          <w:sz w:val="28"/>
          <w:szCs w:val="20"/>
        </w:rPr>
        <w:t>системы.</w:t>
      </w:r>
    </w:p>
    <w:p w:rsidR="00945885" w:rsidRDefault="00D551D1">
      <w:pPr>
        <w:widowControl w:val="0"/>
        <w:numPr>
          <w:ilvl w:val="0"/>
          <w:numId w:val="6"/>
        </w:numPr>
        <w:tabs>
          <w:tab w:val="left" w:pos="1241"/>
          <w:tab w:val="left" w:pos="1242"/>
        </w:tabs>
        <w:spacing w:line="360" w:lineRule="auto"/>
        <w:ind w:left="0" w:firstLine="709"/>
        <w:jc w:val="both"/>
        <w:rPr>
          <w:szCs w:val="20"/>
        </w:rPr>
      </w:pPr>
      <w:r>
        <w:rPr>
          <w:sz w:val="28"/>
          <w:szCs w:val="20"/>
        </w:rPr>
        <w:t>Значение</w:t>
      </w:r>
      <w:r>
        <w:rPr>
          <w:spacing w:val="49"/>
          <w:sz w:val="28"/>
          <w:szCs w:val="20"/>
        </w:rPr>
        <w:t xml:space="preserve"> </w:t>
      </w:r>
      <w:r>
        <w:rPr>
          <w:sz w:val="28"/>
          <w:szCs w:val="20"/>
        </w:rPr>
        <w:t>статуса</w:t>
      </w:r>
      <w:r>
        <w:rPr>
          <w:spacing w:val="47"/>
          <w:sz w:val="28"/>
          <w:szCs w:val="20"/>
        </w:rPr>
        <w:t xml:space="preserve"> </w:t>
      </w:r>
      <w:r>
        <w:rPr>
          <w:sz w:val="28"/>
          <w:szCs w:val="20"/>
        </w:rPr>
        <w:t>системно</w:t>
      </w:r>
      <w:r>
        <w:rPr>
          <w:spacing w:val="50"/>
          <w:sz w:val="28"/>
          <w:szCs w:val="20"/>
        </w:rPr>
        <w:t xml:space="preserve"> </w:t>
      </w:r>
      <w:r>
        <w:rPr>
          <w:sz w:val="28"/>
          <w:szCs w:val="20"/>
        </w:rPr>
        <w:t>значимая</w:t>
      </w:r>
      <w:r>
        <w:rPr>
          <w:spacing w:val="47"/>
          <w:sz w:val="28"/>
          <w:szCs w:val="20"/>
        </w:rPr>
        <w:t xml:space="preserve"> </w:t>
      </w:r>
      <w:r>
        <w:rPr>
          <w:sz w:val="28"/>
          <w:szCs w:val="20"/>
        </w:rPr>
        <w:t>или</w:t>
      </w:r>
      <w:r>
        <w:rPr>
          <w:spacing w:val="49"/>
          <w:sz w:val="28"/>
          <w:szCs w:val="20"/>
        </w:rPr>
        <w:t xml:space="preserve"> </w:t>
      </w:r>
      <w:r>
        <w:rPr>
          <w:sz w:val="28"/>
          <w:szCs w:val="20"/>
        </w:rPr>
        <w:t>социально</w:t>
      </w:r>
      <w:r>
        <w:rPr>
          <w:spacing w:val="50"/>
          <w:sz w:val="28"/>
          <w:szCs w:val="20"/>
        </w:rPr>
        <w:t xml:space="preserve"> </w:t>
      </w:r>
      <w:r>
        <w:rPr>
          <w:sz w:val="28"/>
          <w:szCs w:val="20"/>
        </w:rPr>
        <w:t>значимая</w:t>
      </w:r>
      <w:r>
        <w:rPr>
          <w:spacing w:val="47"/>
          <w:sz w:val="28"/>
          <w:szCs w:val="20"/>
        </w:rPr>
        <w:t xml:space="preserve"> </w:t>
      </w:r>
      <w:r>
        <w:rPr>
          <w:sz w:val="28"/>
          <w:szCs w:val="20"/>
        </w:rPr>
        <w:t>для</w:t>
      </w:r>
      <w:r>
        <w:rPr>
          <w:spacing w:val="-67"/>
          <w:sz w:val="28"/>
          <w:szCs w:val="20"/>
        </w:rPr>
        <w:t xml:space="preserve"> </w:t>
      </w:r>
      <w:r>
        <w:rPr>
          <w:sz w:val="28"/>
          <w:szCs w:val="20"/>
        </w:rPr>
        <w:t>платежной</w:t>
      </w:r>
      <w:r>
        <w:rPr>
          <w:spacing w:val="-1"/>
          <w:sz w:val="28"/>
          <w:szCs w:val="20"/>
        </w:rPr>
        <w:t xml:space="preserve"> </w:t>
      </w:r>
      <w:r>
        <w:rPr>
          <w:sz w:val="28"/>
          <w:szCs w:val="20"/>
        </w:rPr>
        <w:t>системы.</w:t>
      </w:r>
    </w:p>
    <w:p w:rsidR="00945885" w:rsidRDefault="00D551D1">
      <w:pPr>
        <w:widowControl w:val="0"/>
        <w:numPr>
          <w:ilvl w:val="0"/>
          <w:numId w:val="6"/>
        </w:numPr>
        <w:tabs>
          <w:tab w:val="left" w:pos="1241"/>
          <w:tab w:val="left" w:pos="1242"/>
        </w:tabs>
        <w:spacing w:line="360" w:lineRule="auto"/>
        <w:ind w:left="0" w:firstLine="709"/>
        <w:jc w:val="both"/>
        <w:rPr>
          <w:sz w:val="28"/>
          <w:szCs w:val="20"/>
        </w:rPr>
      </w:pPr>
      <w:r>
        <w:rPr>
          <w:sz w:val="28"/>
          <w:szCs w:val="20"/>
        </w:rPr>
        <w:t>Сравнение</w:t>
      </w:r>
      <w:r>
        <w:rPr>
          <w:spacing w:val="-4"/>
          <w:sz w:val="28"/>
          <w:szCs w:val="20"/>
        </w:rPr>
        <w:t xml:space="preserve"> </w:t>
      </w:r>
      <w:r>
        <w:rPr>
          <w:sz w:val="28"/>
          <w:szCs w:val="20"/>
        </w:rPr>
        <w:t>платежных</w:t>
      </w:r>
      <w:r>
        <w:rPr>
          <w:spacing w:val="-2"/>
          <w:sz w:val="28"/>
          <w:szCs w:val="20"/>
        </w:rPr>
        <w:t xml:space="preserve"> </w:t>
      </w:r>
      <w:r>
        <w:rPr>
          <w:sz w:val="28"/>
          <w:szCs w:val="20"/>
        </w:rPr>
        <w:t>систем</w:t>
      </w:r>
      <w:r>
        <w:rPr>
          <w:spacing w:val="-6"/>
          <w:sz w:val="28"/>
          <w:szCs w:val="20"/>
        </w:rPr>
        <w:t xml:space="preserve"> </w:t>
      </w:r>
      <w:r>
        <w:rPr>
          <w:sz w:val="28"/>
          <w:szCs w:val="20"/>
        </w:rPr>
        <w:t>для</w:t>
      </w:r>
      <w:r>
        <w:rPr>
          <w:spacing w:val="-3"/>
          <w:sz w:val="28"/>
          <w:szCs w:val="20"/>
        </w:rPr>
        <w:t xml:space="preserve"> </w:t>
      </w:r>
      <w:r>
        <w:rPr>
          <w:sz w:val="28"/>
          <w:szCs w:val="20"/>
        </w:rPr>
        <w:t>крупных</w:t>
      </w:r>
      <w:r>
        <w:rPr>
          <w:spacing w:val="-2"/>
          <w:sz w:val="28"/>
          <w:szCs w:val="20"/>
        </w:rPr>
        <w:t xml:space="preserve"> </w:t>
      </w:r>
      <w:r>
        <w:rPr>
          <w:sz w:val="28"/>
          <w:szCs w:val="20"/>
        </w:rPr>
        <w:t>и</w:t>
      </w:r>
      <w:r>
        <w:rPr>
          <w:spacing w:val="-6"/>
          <w:sz w:val="28"/>
          <w:szCs w:val="20"/>
        </w:rPr>
        <w:t xml:space="preserve"> </w:t>
      </w:r>
      <w:r>
        <w:rPr>
          <w:sz w:val="28"/>
          <w:szCs w:val="20"/>
        </w:rPr>
        <w:t>розничных</w:t>
      </w:r>
      <w:r>
        <w:rPr>
          <w:spacing w:val="3"/>
          <w:sz w:val="28"/>
          <w:szCs w:val="20"/>
        </w:rPr>
        <w:t xml:space="preserve"> </w:t>
      </w:r>
      <w:r>
        <w:rPr>
          <w:sz w:val="28"/>
          <w:szCs w:val="20"/>
        </w:rPr>
        <w:t>платежей.</w:t>
      </w:r>
    </w:p>
    <w:p w:rsidR="00945885" w:rsidRDefault="00D551D1">
      <w:pPr>
        <w:widowControl w:val="0"/>
        <w:numPr>
          <w:ilvl w:val="0"/>
          <w:numId w:val="6"/>
        </w:numPr>
        <w:tabs>
          <w:tab w:val="left" w:pos="1241"/>
          <w:tab w:val="left" w:pos="1242"/>
        </w:tabs>
        <w:spacing w:line="360" w:lineRule="auto"/>
        <w:ind w:left="0" w:firstLine="709"/>
        <w:jc w:val="both"/>
        <w:rPr>
          <w:sz w:val="28"/>
          <w:szCs w:val="20"/>
        </w:rPr>
      </w:pPr>
      <w:r>
        <w:rPr>
          <w:sz w:val="28"/>
          <w:szCs w:val="20"/>
        </w:rPr>
        <w:t>Отличительные</w:t>
      </w:r>
      <w:r>
        <w:rPr>
          <w:spacing w:val="-8"/>
          <w:sz w:val="28"/>
          <w:szCs w:val="20"/>
        </w:rPr>
        <w:t xml:space="preserve"> </w:t>
      </w:r>
      <w:r>
        <w:rPr>
          <w:sz w:val="28"/>
          <w:szCs w:val="20"/>
        </w:rPr>
        <w:t>характеристики</w:t>
      </w:r>
      <w:r>
        <w:rPr>
          <w:spacing w:val="-4"/>
          <w:sz w:val="28"/>
          <w:szCs w:val="20"/>
        </w:rPr>
        <w:t xml:space="preserve"> </w:t>
      </w:r>
      <w:r>
        <w:rPr>
          <w:sz w:val="28"/>
          <w:szCs w:val="20"/>
        </w:rPr>
        <w:t>платежной</w:t>
      </w:r>
      <w:r>
        <w:rPr>
          <w:spacing w:val="-5"/>
          <w:sz w:val="28"/>
          <w:szCs w:val="20"/>
        </w:rPr>
        <w:t xml:space="preserve"> </w:t>
      </w:r>
      <w:r>
        <w:rPr>
          <w:sz w:val="28"/>
          <w:szCs w:val="20"/>
        </w:rPr>
        <w:t>системы</w:t>
      </w:r>
      <w:r>
        <w:rPr>
          <w:spacing w:val="-4"/>
          <w:sz w:val="28"/>
          <w:szCs w:val="20"/>
        </w:rPr>
        <w:t xml:space="preserve"> </w:t>
      </w:r>
      <w:r>
        <w:rPr>
          <w:sz w:val="28"/>
          <w:szCs w:val="20"/>
        </w:rPr>
        <w:t>Банка</w:t>
      </w:r>
      <w:r>
        <w:rPr>
          <w:spacing w:val="-8"/>
          <w:sz w:val="28"/>
          <w:szCs w:val="20"/>
        </w:rPr>
        <w:t xml:space="preserve"> </w:t>
      </w:r>
      <w:r>
        <w:rPr>
          <w:sz w:val="28"/>
          <w:szCs w:val="20"/>
        </w:rPr>
        <w:t>России.</w:t>
      </w:r>
    </w:p>
    <w:p w:rsidR="00945885" w:rsidRDefault="00D551D1">
      <w:pPr>
        <w:widowControl w:val="0"/>
        <w:numPr>
          <w:ilvl w:val="0"/>
          <w:numId w:val="6"/>
        </w:numPr>
        <w:tabs>
          <w:tab w:val="left" w:pos="1241"/>
          <w:tab w:val="left" w:pos="1242"/>
        </w:tabs>
        <w:spacing w:line="360" w:lineRule="auto"/>
        <w:ind w:left="0" w:firstLine="709"/>
        <w:jc w:val="both"/>
        <w:rPr>
          <w:sz w:val="28"/>
          <w:szCs w:val="20"/>
        </w:rPr>
      </w:pPr>
      <w:r>
        <w:rPr>
          <w:sz w:val="28"/>
          <w:szCs w:val="20"/>
        </w:rPr>
        <w:t>Отличительные</w:t>
      </w:r>
      <w:r>
        <w:rPr>
          <w:spacing w:val="-7"/>
          <w:sz w:val="28"/>
          <w:szCs w:val="20"/>
        </w:rPr>
        <w:t xml:space="preserve"> </w:t>
      </w:r>
      <w:r>
        <w:rPr>
          <w:sz w:val="28"/>
          <w:szCs w:val="20"/>
        </w:rPr>
        <w:t>характеристики</w:t>
      </w:r>
      <w:r>
        <w:rPr>
          <w:spacing w:val="-5"/>
          <w:sz w:val="28"/>
          <w:szCs w:val="20"/>
        </w:rPr>
        <w:t xml:space="preserve"> </w:t>
      </w:r>
      <w:r>
        <w:rPr>
          <w:sz w:val="28"/>
          <w:szCs w:val="20"/>
        </w:rPr>
        <w:t>платежной</w:t>
      </w:r>
      <w:r>
        <w:rPr>
          <w:spacing w:val="-4"/>
          <w:sz w:val="28"/>
          <w:szCs w:val="20"/>
        </w:rPr>
        <w:t xml:space="preserve"> </w:t>
      </w:r>
      <w:r>
        <w:rPr>
          <w:sz w:val="28"/>
          <w:szCs w:val="20"/>
        </w:rPr>
        <w:t>системы</w:t>
      </w:r>
      <w:r>
        <w:rPr>
          <w:spacing w:val="-4"/>
          <w:sz w:val="28"/>
          <w:szCs w:val="20"/>
        </w:rPr>
        <w:t xml:space="preserve"> </w:t>
      </w:r>
      <w:r>
        <w:rPr>
          <w:sz w:val="28"/>
          <w:szCs w:val="20"/>
        </w:rPr>
        <w:t>НРД</w:t>
      </w:r>
    </w:p>
    <w:p w:rsidR="00945885" w:rsidRDefault="00D551D1">
      <w:pPr>
        <w:widowControl w:val="0"/>
        <w:numPr>
          <w:ilvl w:val="0"/>
          <w:numId w:val="6"/>
        </w:numPr>
        <w:tabs>
          <w:tab w:val="left" w:pos="1241"/>
          <w:tab w:val="left" w:pos="1242"/>
        </w:tabs>
        <w:spacing w:line="360" w:lineRule="auto"/>
        <w:ind w:left="0" w:firstLine="709"/>
        <w:jc w:val="both"/>
        <w:rPr>
          <w:sz w:val="28"/>
          <w:szCs w:val="20"/>
        </w:rPr>
      </w:pPr>
      <w:r>
        <w:rPr>
          <w:sz w:val="28"/>
          <w:szCs w:val="20"/>
        </w:rPr>
        <w:t>Сравнить</w:t>
      </w:r>
      <w:r>
        <w:rPr>
          <w:spacing w:val="25"/>
          <w:sz w:val="28"/>
          <w:szCs w:val="20"/>
        </w:rPr>
        <w:t xml:space="preserve"> </w:t>
      </w:r>
      <w:r>
        <w:rPr>
          <w:sz w:val="28"/>
          <w:szCs w:val="20"/>
        </w:rPr>
        <w:t>отличительные</w:t>
      </w:r>
      <w:r>
        <w:rPr>
          <w:spacing w:val="27"/>
          <w:sz w:val="28"/>
          <w:szCs w:val="20"/>
        </w:rPr>
        <w:t xml:space="preserve"> </w:t>
      </w:r>
      <w:r>
        <w:rPr>
          <w:sz w:val="28"/>
          <w:szCs w:val="20"/>
        </w:rPr>
        <w:t>характеристики</w:t>
      </w:r>
      <w:r>
        <w:rPr>
          <w:spacing w:val="27"/>
          <w:sz w:val="28"/>
          <w:szCs w:val="20"/>
        </w:rPr>
        <w:t xml:space="preserve"> </w:t>
      </w:r>
      <w:r>
        <w:rPr>
          <w:sz w:val="28"/>
          <w:szCs w:val="20"/>
        </w:rPr>
        <w:t>систем</w:t>
      </w:r>
      <w:r>
        <w:rPr>
          <w:spacing w:val="27"/>
          <w:sz w:val="28"/>
          <w:szCs w:val="20"/>
        </w:rPr>
        <w:t xml:space="preserve"> </w:t>
      </w:r>
      <w:r>
        <w:rPr>
          <w:sz w:val="28"/>
          <w:szCs w:val="20"/>
        </w:rPr>
        <w:t>розничных</w:t>
      </w:r>
      <w:r>
        <w:rPr>
          <w:spacing w:val="27"/>
          <w:sz w:val="28"/>
          <w:szCs w:val="20"/>
        </w:rPr>
        <w:t xml:space="preserve"> </w:t>
      </w:r>
      <w:r>
        <w:rPr>
          <w:sz w:val="28"/>
          <w:szCs w:val="20"/>
        </w:rPr>
        <w:t>и</w:t>
      </w:r>
      <w:r>
        <w:rPr>
          <w:spacing w:val="25"/>
          <w:sz w:val="28"/>
          <w:szCs w:val="20"/>
        </w:rPr>
        <w:t xml:space="preserve"> </w:t>
      </w:r>
      <w:r>
        <w:rPr>
          <w:sz w:val="28"/>
          <w:szCs w:val="20"/>
        </w:rPr>
        <w:t>оптовых</w:t>
      </w:r>
      <w:r>
        <w:rPr>
          <w:spacing w:val="-67"/>
          <w:sz w:val="28"/>
          <w:szCs w:val="20"/>
        </w:rPr>
        <w:t xml:space="preserve"> </w:t>
      </w:r>
      <w:r>
        <w:rPr>
          <w:sz w:val="28"/>
          <w:szCs w:val="20"/>
        </w:rPr>
        <w:t>платежей.</w:t>
      </w:r>
    </w:p>
    <w:p w:rsidR="00945885" w:rsidRDefault="00D551D1">
      <w:pPr>
        <w:widowControl w:val="0"/>
        <w:numPr>
          <w:ilvl w:val="0"/>
          <w:numId w:val="6"/>
        </w:numPr>
        <w:tabs>
          <w:tab w:val="left" w:pos="1241"/>
          <w:tab w:val="left" w:pos="1242"/>
        </w:tabs>
        <w:spacing w:line="360" w:lineRule="auto"/>
        <w:ind w:left="0" w:firstLine="709"/>
        <w:jc w:val="both"/>
        <w:rPr>
          <w:sz w:val="28"/>
          <w:szCs w:val="20"/>
        </w:rPr>
      </w:pPr>
      <w:r>
        <w:rPr>
          <w:sz w:val="28"/>
          <w:szCs w:val="20"/>
        </w:rPr>
        <w:t>Сравнительная</w:t>
      </w:r>
      <w:r>
        <w:rPr>
          <w:spacing w:val="-4"/>
          <w:sz w:val="28"/>
          <w:szCs w:val="20"/>
        </w:rPr>
        <w:t xml:space="preserve"> </w:t>
      </w:r>
      <w:r>
        <w:rPr>
          <w:sz w:val="28"/>
          <w:szCs w:val="20"/>
        </w:rPr>
        <w:t>характеристика</w:t>
      </w:r>
      <w:r>
        <w:rPr>
          <w:spacing w:val="-4"/>
          <w:sz w:val="28"/>
          <w:szCs w:val="20"/>
        </w:rPr>
        <w:t xml:space="preserve"> </w:t>
      </w:r>
      <w:r>
        <w:rPr>
          <w:sz w:val="28"/>
          <w:szCs w:val="20"/>
        </w:rPr>
        <w:t>участников</w:t>
      </w:r>
      <w:r>
        <w:rPr>
          <w:spacing w:val="-5"/>
          <w:sz w:val="28"/>
          <w:szCs w:val="20"/>
        </w:rPr>
        <w:t xml:space="preserve"> </w:t>
      </w:r>
      <w:r>
        <w:rPr>
          <w:sz w:val="28"/>
          <w:szCs w:val="20"/>
        </w:rPr>
        <w:t>рынка</w:t>
      </w:r>
      <w:r>
        <w:rPr>
          <w:spacing w:val="-4"/>
          <w:sz w:val="28"/>
          <w:szCs w:val="20"/>
        </w:rPr>
        <w:t xml:space="preserve"> </w:t>
      </w:r>
      <w:r>
        <w:rPr>
          <w:sz w:val="28"/>
          <w:szCs w:val="20"/>
        </w:rPr>
        <w:t>розничных</w:t>
      </w:r>
      <w:r>
        <w:rPr>
          <w:spacing w:val="-2"/>
          <w:sz w:val="28"/>
          <w:szCs w:val="20"/>
        </w:rPr>
        <w:t xml:space="preserve"> </w:t>
      </w:r>
      <w:r>
        <w:rPr>
          <w:sz w:val="28"/>
          <w:szCs w:val="20"/>
        </w:rPr>
        <w:t>платежей.</w:t>
      </w:r>
    </w:p>
    <w:p w:rsidR="00945885" w:rsidRDefault="00D551D1">
      <w:pPr>
        <w:widowControl w:val="0"/>
        <w:numPr>
          <w:ilvl w:val="0"/>
          <w:numId w:val="6"/>
        </w:numPr>
        <w:tabs>
          <w:tab w:val="left" w:pos="1241"/>
          <w:tab w:val="left" w:pos="1242"/>
        </w:tabs>
        <w:spacing w:line="360" w:lineRule="auto"/>
        <w:ind w:left="0" w:firstLine="709"/>
        <w:jc w:val="both"/>
        <w:rPr>
          <w:sz w:val="28"/>
          <w:szCs w:val="20"/>
        </w:rPr>
      </w:pPr>
      <w:r>
        <w:rPr>
          <w:sz w:val="28"/>
          <w:szCs w:val="20"/>
        </w:rPr>
        <w:t>Принцип</w:t>
      </w:r>
      <w:r>
        <w:rPr>
          <w:spacing w:val="-5"/>
          <w:sz w:val="28"/>
          <w:szCs w:val="20"/>
        </w:rPr>
        <w:t xml:space="preserve"> </w:t>
      </w:r>
      <w:r>
        <w:rPr>
          <w:sz w:val="28"/>
          <w:szCs w:val="20"/>
        </w:rPr>
        <w:t>работы</w:t>
      </w:r>
      <w:r>
        <w:rPr>
          <w:spacing w:val="-2"/>
          <w:sz w:val="28"/>
          <w:szCs w:val="20"/>
        </w:rPr>
        <w:t xml:space="preserve"> </w:t>
      </w:r>
      <w:r>
        <w:rPr>
          <w:sz w:val="28"/>
          <w:szCs w:val="20"/>
        </w:rPr>
        <w:t>розничных</w:t>
      </w:r>
      <w:r>
        <w:rPr>
          <w:spacing w:val="-4"/>
          <w:sz w:val="28"/>
          <w:szCs w:val="20"/>
        </w:rPr>
        <w:t xml:space="preserve"> </w:t>
      </w:r>
      <w:r>
        <w:rPr>
          <w:sz w:val="28"/>
          <w:szCs w:val="20"/>
        </w:rPr>
        <w:t>платежных</w:t>
      </w:r>
      <w:r>
        <w:rPr>
          <w:spacing w:val="-3"/>
          <w:sz w:val="28"/>
          <w:szCs w:val="20"/>
        </w:rPr>
        <w:t xml:space="preserve"> </w:t>
      </w:r>
      <w:r>
        <w:rPr>
          <w:sz w:val="28"/>
          <w:szCs w:val="20"/>
        </w:rPr>
        <w:t>систем.</w:t>
      </w:r>
    </w:p>
    <w:p w:rsidR="00945885" w:rsidRDefault="00D551D1">
      <w:pPr>
        <w:widowControl w:val="0"/>
        <w:numPr>
          <w:ilvl w:val="0"/>
          <w:numId w:val="6"/>
        </w:numPr>
        <w:tabs>
          <w:tab w:val="left" w:pos="1241"/>
          <w:tab w:val="left" w:pos="1242"/>
        </w:tabs>
        <w:spacing w:line="360" w:lineRule="auto"/>
        <w:ind w:left="0" w:firstLine="709"/>
        <w:jc w:val="both"/>
        <w:rPr>
          <w:sz w:val="28"/>
          <w:szCs w:val="20"/>
        </w:rPr>
      </w:pPr>
      <w:r>
        <w:rPr>
          <w:sz w:val="28"/>
          <w:szCs w:val="20"/>
        </w:rPr>
        <w:t>Понимание</w:t>
      </w:r>
      <w:r>
        <w:rPr>
          <w:spacing w:val="-3"/>
          <w:sz w:val="28"/>
          <w:szCs w:val="20"/>
        </w:rPr>
        <w:t xml:space="preserve"> </w:t>
      </w:r>
      <w:r>
        <w:rPr>
          <w:sz w:val="28"/>
          <w:szCs w:val="20"/>
        </w:rPr>
        <w:t>электронных</w:t>
      </w:r>
      <w:r>
        <w:rPr>
          <w:spacing w:val="-5"/>
          <w:sz w:val="28"/>
          <w:szCs w:val="20"/>
        </w:rPr>
        <w:t xml:space="preserve"> </w:t>
      </w:r>
      <w:r>
        <w:rPr>
          <w:sz w:val="28"/>
          <w:szCs w:val="20"/>
        </w:rPr>
        <w:t>денег</w:t>
      </w:r>
      <w:r>
        <w:rPr>
          <w:spacing w:val="-2"/>
          <w:sz w:val="28"/>
          <w:szCs w:val="20"/>
        </w:rPr>
        <w:t xml:space="preserve"> </w:t>
      </w:r>
      <w:r>
        <w:rPr>
          <w:sz w:val="28"/>
          <w:szCs w:val="20"/>
        </w:rPr>
        <w:t>в</w:t>
      </w:r>
      <w:r>
        <w:rPr>
          <w:spacing w:val="-3"/>
          <w:sz w:val="28"/>
          <w:szCs w:val="20"/>
        </w:rPr>
        <w:t xml:space="preserve"> </w:t>
      </w:r>
      <w:r>
        <w:rPr>
          <w:sz w:val="28"/>
          <w:szCs w:val="20"/>
        </w:rPr>
        <w:t>России.</w:t>
      </w:r>
    </w:p>
    <w:p w:rsidR="00945885" w:rsidRDefault="00D551D1">
      <w:pPr>
        <w:widowControl w:val="0"/>
        <w:numPr>
          <w:ilvl w:val="0"/>
          <w:numId w:val="6"/>
        </w:numPr>
        <w:tabs>
          <w:tab w:val="left" w:pos="1241"/>
          <w:tab w:val="left" w:pos="1242"/>
        </w:tabs>
        <w:spacing w:line="360" w:lineRule="auto"/>
        <w:ind w:left="0" w:firstLine="709"/>
        <w:jc w:val="both"/>
        <w:rPr>
          <w:sz w:val="28"/>
          <w:szCs w:val="20"/>
        </w:rPr>
      </w:pPr>
      <w:r>
        <w:rPr>
          <w:sz w:val="28"/>
          <w:szCs w:val="20"/>
        </w:rPr>
        <w:t>Анализ</w:t>
      </w:r>
      <w:r>
        <w:rPr>
          <w:spacing w:val="59"/>
          <w:sz w:val="28"/>
          <w:szCs w:val="20"/>
        </w:rPr>
        <w:t xml:space="preserve"> </w:t>
      </w:r>
      <w:r>
        <w:rPr>
          <w:sz w:val="28"/>
          <w:szCs w:val="20"/>
        </w:rPr>
        <w:t>свойств</w:t>
      </w:r>
      <w:r>
        <w:rPr>
          <w:spacing w:val="58"/>
          <w:sz w:val="28"/>
          <w:szCs w:val="20"/>
        </w:rPr>
        <w:t xml:space="preserve"> </w:t>
      </w:r>
      <w:r>
        <w:rPr>
          <w:sz w:val="28"/>
          <w:szCs w:val="20"/>
        </w:rPr>
        <w:t>электронных</w:t>
      </w:r>
      <w:r>
        <w:rPr>
          <w:spacing w:val="60"/>
          <w:sz w:val="28"/>
          <w:szCs w:val="20"/>
        </w:rPr>
        <w:t xml:space="preserve"> </w:t>
      </w:r>
      <w:r>
        <w:rPr>
          <w:sz w:val="28"/>
          <w:szCs w:val="20"/>
        </w:rPr>
        <w:t>денежных</w:t>
      </w:r>
      <w:r>
        <w:rPr>
          <w:spacing w:val="64"/>
          <w:sz w:val="28"/>
          <w:szCs w:val="20"/>
        </w:rPr>
        <w:t xml:space="preserve"> </w:t>
      </w:r>
      <w:r>
        <w:rPr>
          <w:sz w:val="28"/>
          <w:szCs w:val="20"/>
        </w:rPr>
        <w:t>средств,</w:t>
      </w:r>
      <w:r>
        <w:rPr>
          <w:spacing w:val="59"/>
          <w:sz w:val="28"/>
          <w:szCs w:val="20"/>
        </w:rPr>
        <w:t xml:space="preserve"> </w:t>
      </w:r>
      <w:r>
        <w:rPr>
          <w:sz w:val="28"/>
          <w:szCs w:val="20"/>
        </w:rPr>
        <w:t>отличных</w:t>
      </w:r>
      <w:r>
        <w:rPr>
          <w:spacing w:val="60"/>
          <w:sz w:val="28"/>
          <w:szCs w:val="20"/>
        </w:rPr>
        <w:t xml:space="preserve"> </w:t>
      </w:r>
      <w:r>
        <w:rPr>
          <w:sz w:val="28"/>
          <w:szCs w:val="20"/>
        </w:rPr>
        <w:t>от</w:t>
      </w:r>
      <w:r>
        <w:rPr>
          <w:spacing w:val="59"/>
          <w:sz w:val="28"/>
          <w:szCs w:val="20"/>
        </w:rPr>
        <w:t xml:space="preserve"> </w:t>
      </w:r>
      <w:r>
        <w:rPr>
          <w:sz w:val="28"/>
          <w:szCs w:val="20"/>
        </w:rPr>
        <w:t>других</w:t>
      </w:r>
      <w:r>
        <w:rPr>
          <w:spacing w:val="-67"/>
          <w:sz w:val="28"/>
          <w:szCs w:val="20"/>
        </w:rPr>
        <w:t xml:space="preserve"> </w:t>
      </w:r>
      <w:r>
        <w:rPr>
          <w:sz w:val="28"/>
          <w:szCs w:val="20"/>
        </w:rPr>
        <w:t>денежных средств.</w:t>
      </w:r>
    </w:p>
    <w:p w:rsidR="00945885" w:rsidRDefault="00D551D1">
      <w:pPr>
        <w:widowControl w:val="0"/>
        <w:numPr>
          <w:ilvl w:val="0"/>
          <w:numId w:val="6"/>
        </w:numPr>
        <w:tabs>
          <w:tab w:val="left" w:pos="1241"/>
          <w:tab w:val="left" w:pos="1242"/>
        </w:tabs>
        <w:spacing w:line="360" w:lineRule="auto"/>
        <w:ind w:left="0" w:firstLine="709"/>
        <w:jc w:val="both"/>
        <w:rPr>
          <w:sz w:val="28"/>
          <w:szCs w:val="20"/>
        </w:rPr>
      </w:pPr>
      <w:r>
        <w:rPr>
          <w:sz w:val="28"/>
          <w:szCs w:val="20"/>
        </w:rPr>
        <w:lastRenderedPageBreak/>
        <w:t>Возможности</w:t>
      </w:r>
      <w:r>
        <w:rPr>
          <w:spacing w:val="-4"/>
          <w:sz w:val="28"/>
          <w:szCs w:val="20"/>
        </w:rPr>
        <w:t xml:space="preserve"> </w:t>
      </w:r>
      <w:r>
        <w:rPr>
          <w:sz w:val="28"/>
          <w:szCs w:val="20"/>
        </w:rPr>
        <w:t>использования</w:t>
      </w:r>
      <w:r>
        <w:rPr>
          <w:spacing w:val="-4"/>
          <w:sz w:val="28"/>
          <w:szCs w:val="20"/>
        </w:rPr>
        <w:t xml:space="preserve"> </w:t>
      </w:r>
      <w:r>
        <w:rPr>
          <w:sz w:val="28"/>
          <w:szCs w:val="20"/>
        </w:rPr>
        <w:t>электронных</w:t>
      </w:r>
      <w:r>
        <w:rPr>
          <w:spacing w:val="-3"/>
          <w:sz w:val="28"/>
          <w:szCs w:val="20"/>
        </w:rPr>
        <w:t xml:space="preserve"> </w:t>
      </w:r>
      <w:r>
        <w:rPr>
          <w:sz w:val="28"/>
          <w:szCs w:val="20"/>
        </w:rPr>
        <w:t>средств</w:t>
      </w:r>
      <w:r>
        <w:rPr>
          <w:spacing w:val="-6"/>
          <w:sz w:val="28"/>
          <w:szCs w:val="20"/>
        </w:rPr>
        <w:t xml:space="preserve"> </w:t>
      </w:r>
      <w:r>
        <w:rPr>
          <w:sz w:val="28"/>
          <w:szCs w:val="20"/>
        </w:rPr>
        <w:t>платежа.</w:t>
      </w:r>
    </w:p>
    <w:p w:rsidR="00945885" w:rsidRDefault="00D551D1">
      <w:pPr>
        <w:widowControl w:val="0"/>
        <w:numPr>
          <w:ilvl w:val="0"/>
          <w:numId w:val="6"/>
        </w:numPr>
        <w:tabs>
          <w:tab w:val="left" w:pos="1242"/>
        </w:tabs>
        <w:spacing w:line="360" w:lineRule="auto"/>
        <w:ind w:left="0" w:firstLine="709"/>
        <w:jc w:val="both"/>
        <w:rPr>
          <w:sz w:val="28"/>
          <w:szCs w:val="20"/>
        </w:rPr>
      </w:pPr>
      <w:r>
        <w:rPr>
          <w:sz w:val="28"/>
          <w:szCs w:val="20"/>
        </w:rPr>
        <w:t>Анализ основных рисков и проблем, связанных с проведением расчетов</w:t>
      </w:r>
      <w:r>
        <w:rPr>
          <w:spacing w:val="1"/>
          <w:sz w:val="28"/>
          <w:szCs w:val="20"/>
        </w:rPr>
        <w:t xml:space="preserve"> </w:t>
      </w:r>
      <w:r>
        <w:rPr>
          <w:sz w:val="28"/>
          <w:szCs w:val="20"/>
        </w:rPr>
        <w:t>с</w:t>
      </w:r>
      <w:r>
        <w:rPr>
          <w:spacing w:val="-1"/>
          <w:sz w:val="28"/>
          <w:szCs w:val="20"/>
        </w:rPr>
        <w:t xml:space="preserve"> </w:t>
      </w:r>
      <w:r>
        <w:rPr>
          <w:sz w:val="28"/>
          <w:szCs w:val="20"/>
        </w:rPr>
        <w:t>ценными</w:t>
      </w:r>
      <w:r>
        <w:rPr>
          <w:spacing w:val="-2"/>
          <w:sz w:val="28"/>
          <w:szCs w:val="20"/>
        </w:rPr>
        <w:t xml:space="preserve"> </w:t>
      </w:r>
      <w:r>
        <w:rPr>
          <w:sz w:val="28"/>
          <w:szCs w:val="20"/>
        </w:rPr>
        <w:t>бумагами.</w:t>
      </w:r>
    </w:p>
    <w:p w:rsidR="00945885" w:rsidRDefault="00D551D1">
      <w:pPr>
        <w:widowControl w:val="0"/>
        <w:numPr>
          <w:ilvl w:val="0"/>
          <w:numId w:val="6"/>
        </w:numPr>
        <w:tabs>
          <w:tab w:val="left" w:pos="1312"/>
        </w:tabs>
        <w:spacing w:line="360" w:lineRule="auto"/>
        <w:ind w:left="0" w:firstLine="709"/>
        <w:jc w:val="both"/>
        <w:rPr>
          <w:sz w:val="28"/>
          <w:szCs w:val="20"/>
        </w:rPr>
      </w:pPr>
      <w:r>
        <w:rPr>
          <w:sz w:val="20"/>
          <w:szCs w:val="20"/>
        </w:rPr>
        <w:tab/>
      </w:r>
      <w:r>
        <w:rPr>
          <w:sz w:val="28"/>
          <w:szCs w:val="20"/>
        </w:rPr>
        <w:t>Провести сравнение различных видов электронных средств платежа и</w:t>
      </w:r>
      <w:r>
        <w:rPr>
          <w:spacing w:val="1"/>
          <w:sz w:val="28"/>
          <w:szCs w:val="20"/>
        </w:rPr>
        <w:t xml:space="preserve"> </w:t>
      </w:r>
      <w:r>
        <w:rPr>
          <w:sz w:val="28"/>
          <w:szCs w:val="20"/>
        </w:rPr>
        <w:t>режимов</w:t>
      </w:r>
      <w:r>
        <w:rPr>
          <w:spacing w:val="-3"/>
          <w:sz w:val="28"/>
          <w:szCs w:val="20"/>
        </w:rPr>
        <w:t xml:space="preserve"> </w:t>
      </w:r>
      <w:r>
        <w:rPr>
          <w:sz w:val="28"/>
          <w:szCs w:val="20"/>
        </w:rPr>
        <w:t>их</w:t>
      </w:r>
      <w:r>
        <w:rPr>
          <w:spacing w:val="1"/>
          <w:sz w:val="28"/>
          <w:szCs w:val="20"/>
        </w:rPr>
        <w:t xml:space="preserve"> </w:t>
      </w:r>
      <w:r>
        <w:rPr>
          <w:sz w:val="28"/>
          <w:szCs w:val="20"/>
        </w:rPr>
        <w:t>использования.</w:t>
      </w:r>
    </w:p>
    <w:p w:rsidR="00945885" w:rsidRDefault="00D551D1">
      <w:pPr>
        <w:widowControl w:val="0"/>
        <w:numPr>
          <w:ilvl w:val="0"/>
          <w:numId w:val="6"/>
        </w:numPr>
        <w:tabs>
          <w:tab w:val="left" w:pos="1312"/>
        </w:tabs>
        <w:spacing w:line="360" w:lineRule="auto"/>
        <w:ind w:left="0" w:firstLine="709"/>
        <w:jc w:val="both"/>
        <w:rPr>
          <w:sz w:val="28"/>
          <w:szCs w:val="20"/>
        </w:rPr>
      </w:pPr>
      <w:r>
        <w:rPr>
          <w:sz w:val="20"/>
          <w:szCs w:val="20"/>
        </w:rPr>
        <w:tab/>
      </w:r>
      <w:r>
        <w:rPr>
          <w:sz w:val="28"/>
          <w:szCs w:val="20"/>
        </w:rPr>
        <w:t>Провести</w:t>
      </w:r>
      <w:r>
        <w:rPr>
          <w:spacing w:val="1"/>
          <w:sz w:val="28"/>
          <w:szCs w:val="20"/>
        </w:rPr>
        <w:t xml:space="preserve"> </w:t>
      </w:r>
      <w:r>
        <w:rPr>
          <w:sz w:val="28"/>
          <w:szCs w:val="20"/>
        </w:rPr>
        <w:t>анализ</w:t>
      </w:r>
      <w:r>
        <w:rPr>
          <w:spacing w:val="1"/>
          <w:sz w:val="28"/>
          <w:szCs w:val="20"/>
        </w:rPr>
        <w:t xml:space="preserve"> </w:t>
      </w:r>
      <w:r>
        <w:rPr>
          <w:sz w:val="28"/>
          <w:szCs w:val="20"/>
        </w:rPr>
        <w:t>регулирования</w:t>
      </w:r>
      <w:r>
        <w:rPr>
          <w:spacing w:val="1"/>
          <w:sz w:val="28"/>
          <w:szCs w:val="20"/>
        </w:rPr>
        <w:t xml:space="preserve"> </w:t>
      </w:r>
      <w:r>
        <w:rPr>
          <w:sz w:val="28"/>
          <w:szCs w:val="20"/>
        </w:rPr>
        <w:t>механизма</w:t>
      </w:r>
      <w:r>
        <w:rPr>
          <w:spacing w:val="1"/>
          <w:sz w:val="28"/>
          <w:szCs w:val="20"/>
        </w:rPr>
        <w:t xml:space="preserve"> </w:t>
      </w:r>
      <w:r>
        <w:rPr>
          <w:sz w:val="28"/>
          <w:szCs w:val="20"/>
        </w:rPr>
        <w:t>оборота</w:t>
      </w:r>
      <w:r>
        <w:rPr>
          <w:spacing w:val="1"/>
          <w:sz w:val="28"/>
          <w:szCs w:val="20"/>
        </w:rPr>
        <w:t xml:space="preserve"> </w:t>
      </w:r>
      <w:r>
        <w:rPr>
          <w:sz w:val="28"/>
          <w:szCs w:val="20"/>
        </w:rPr>
        <w:t>электронных</w:t>
      </w:r>
      <w:r>
        <w:rPr>
          <w:spacing w:val="1"/>
          <w:sz w:val="28"/>
          <w:szCs w:val="20"/>
        </w:rPr>
        <w:t xml:space="preserve"> </w:t>
      </w:r>
      <w:r>
        <w:rPr>
          <w:sz w:val="28"/>
          <w:szCs w:val="20"/>
        </w:rPr>
        <w:t>денежных</w:t>
      </w:r>
      <w:r>
        <w:rPr>
          <w:spacing w:val="1"/>
          <w:sz w:val="28"/>
          <w:szCs w:val="20"/>
        </w:rPr>
        <w:t xml:space="preserve"> </w:t>
      </w:r>
      <w:r>
        <w:rPr>
          <w:sz w:val="28"/>
          <w:szCs w:val="20"/>
        </w:rPr>
        <w:t>средств</w:t>
      </w:r>
      <w:r>
        <w:rPr>
          <w:spacing w:val="1"/>
          <w:sz w:val="28"/>
          <w:szCs w:val="20"/>
        </w:rPr>
        <w:t xml:space="preserve"> </w:t>
      </w:r>
      <w:r>
        <w:rPr>
          <w:sz w:val="28"/>
          <w:szCs w:val="20"/>
        </w:rPr>
        <w:t>и</w:t>
      </w:r>
      <w:r>
        <w:rPr>
          <w:spacing w:val="1"/>
          <w:sz w:val="28"/>
          <w:szCs w:val="20"/>
        </w:rPr>
        <w:t xml:space="preserve"> </w:t>
      </w:r>
      <w:r>
        <w:rPr>
          <w:sz w:val="28"/>
          <w:szCs w:val="20"/>
        </w:rPr>
        <w:t>выявить</w:t>
      </w:r>
      <w:r>
        <w:rPr>
          <w:spacing w:val="1"/>
          <w:sz w:val="28"/>
          <w:szCs w:val="20"/>
        </w:rPr>
        <w:t xml:space="preserve"> </w:t>
      </w:r>
      <w:r>
        <w:rPr>
          <w:sz w:val="28"/>
          <w:szCs w:val="20"/>
        </w:rPr>
        <w:t>его</w:t>
      </w:r>
      <w:r>
        <w:rPr>
          <w:spacing w:val="1"/>
          <w:sz w:val="28"/>
          <w:szCs w:val="20"/>
        </w:rPr>
        <w:t xml:space="preserve"> </w:t>
      </w:r>
      <w:r>
        <w:rPr>
          <w:sz w:val="28"/>
          <w:szCs w:val="20"/>
        </w:rPr>
        <w:t>отличия</w:t>
      </w:r>
      <w:r>
        <w:rPr>
          <w:spacing w:val="1"/>
          <w:sz w:val="28"/>
          <w:szCs w:val="20"/>
        </w:rPr>
        <w:t xml:space="preserve"> </w:t>
      </w:r>
      <w:r>
        <w:rPr>
          <w:sz w:val="28"/>
          <w:szCs w:val="20"/>
        </w:rPr>
        <w:t>от</w:t>
      </w:r>
      <w:r>
        <w:rPr>
          <w:spacing w:val="1"/>
          <w:sz w:val="28"/>
          <w:szCs w:val="20"/>
        </w:rPr>
        <w:t xml:space="preserve"> </w:t>
      </w:r>
      <w:r>
        <w:rPr>
          <w:sz w:val="28"/>
          <w:szCs w:val="20"/>
        </w:rPr>
        <w:t>механизма</w:t>
      </w:r>
      <w:r>
        <w:rPr>
          <w:spacing w:val="1"/>
          <w:sz w:val="28"/>
          <w:szCs w:val="20"/>
        </w:rPr>
        <w:t xml:space="preserve"> </w:t>
      </w:r>
      <w:r>
        <w:rPr>
          <w:sz w:val="28"/>
          <w:szCs w:val="20"/>
        </w:rPr>
        <w:t>оборота</w:t>
      </w:r>
      <w:r>
        <w:rPr>
          <w:spacing w:val="1"/>
          <w:sz w:val="28"/>
          <w:szCs w:val="20"/>
        </w:rPr>
        <w:t xml:space="preserve"> </w:t>
      </w:r>
      <w:r>
        <w:rPr>
          <w:sz w:val="28"/>
          <w:szCs w:val="20"/>
        </w:rPr>
        <w:t>денежных средств.</w:t>
      </w:r>
    </w:p>
    <w:p w:rsidR="00945885" w:rsidRDefault="00D551D1">
      <w:pPr>
        <w:widowControl w:val="0"/>
        <w:numPr>
          <w:ilvl w:val="0"/>
          <w:numId w:val="6"/>
        </w:numPr>
        <w:tabs>
          <w:tab w:val="left" w:pos="1312"/>
        </w:tabs>
        <w:spacing w:line="360" w:lineRule="auto"/>
        <w:ind w:left="0" w:firstLine="709"/>
        <w:jc w:val="both"/>
        <w:rPr>
          <w:sz w:val="28"/>
          <w:szCs w:val="20"/>
        </w:rPr>
      </w:pPr>
      <w:r>
        <w:rPr>
          <w:sz w:val="20"/>
          <w:szCs w:val="20"/>
        </w:rPr>
        <w:tab/>
      </w:r>
      <w:r>
        <w:rPr>
          <w:sz w:val="28"/>
          <w:szCs w:val="20"/>
        </w:rPr>
        <w:t>На</w:t>
      </w:r>
      <w:r>
        <w:rPr>
          <w:spacing w:val="1"/>
          <w:sz w:val="28"/>
          <w:szCs w:val="20"/>
        </w:rPr>
        <w:t xml:space="preserve"> </w:t>
      </w:r>
      <w:r>
        <w:rPr>
          <w:sz w:val="28"/>
          <w:szCs w:val="20"/>
        </w:rPr>
        <w:t>основе</w:t>
      </w:r>
      <w:r>
        <w:rPr>
          <w:spacing w:val="1"/>
          <w:sz w:val="28"/>
          <w:szCs w:val="20"/>
        </w:rPr>
        <w:t xml:space="preserve"> </w:t>
      </w:r>
      <w:r>
        <w:rPr>
          <w:sz w:val="28"/>
          <w:szCs w:val="20"/>
        </w:rPr>
        <w:t>анализа</w:t>
      </w:r>
      <w:r>
        <w:rPr>
          <w:spacing w:val="1"/>
          <w:sz w:val="28"/>
          <w:szCs w:val="20"/>
        </w:rPr>
        <w:t xml:space="preserve"> </w:t>
      </w:r>
      <w:r>
        <w:rPr>
          <w:sz w:val="28"/>
          <w:szCs w:val="20"/>
        </w:rPr>
        <w:t>мирового</w:t>
      </w:r>
      <w:r>
        <w:rPr>
          <w:spacing w:val="1"/>
          <w:sz w:val="28"/>
          <w:szCs w:val="20"/>
        </w:rPr>
        <w:t xml:space="preserve"> </w:t>
      </w:r>
      <w:r>
        <w:rPr>
          <w:sz w:val="28"/>
          <w:szCs w:val="20"/>
        </w:rPr>
        <w:t>опыта</w:t>
      </w:r>
      <w:r>
        <w:rPr>
          <w:spacing w:val="1"/>
          <w:sz w:val="28"/>
          <w:szCs w:val="20"/>
        </w:rPr>
        <w:t xml:space="preserve"> </w:t>
      </w:r>
      <w:r>
        <w:rPr>
          <w:sz w:val="28"/>
          <w:szCs w:val="20"/>
        </w:rPr>
        <w:t>выявить</w:t>
      </w:r>
      <w:r>
        <w:rPr>
          <w:spacing w:val="1"/>
          <w:sz w:val="28"/>
          <w:szCs w:val="20"/>
        </w:rPr>
        <w:t xml:space="preserve"> </w:t>
      </w:r>
      <w:r>
        <w:rPr>
          <w:sz w:val="28"/>
          <w:szCs w:val="20"/>
        </w:rPr>
        <w:t>возможности</w:t>
      </w:r>
      <w:r>
        <w:rPr>
          <w:spacing w:val="1"/>
          <w:sz w:val="28"/>
          <w:szCs w:val="20"/>
        </w:rPr>
        <w:t xml:space="preserve"> </w:t>
      </w:r>
      <w:r>
        <w:rPr>
          <w:sz w:val="28"/>
          <w:szCs w:val="20"/>
        </w:rPr>
        <w:t>совершенствования</w:t>
      </w:r>
      <w:r>
        <w:rPr>
          <w:spacing w:val="1"/>
          <w:sz w:val="28"/>
          <w:szCs w:val="20"/>
        </w:rPr>
        <w:t xml:space="preserve"> </w:t>
      </w:r>
      <w:r>
        <w:rPr>
          <w:sz w:val="28"/>
          <w:szCs w:val="20"/>
        </w:rPr>
        <w:t>регулирования</w:t>
      </w:r>
      <w:r>
        <w:rPr>
          <w:spacing w:val="1"/>
          <w:sz w:val="28"/>
          <w:szCs w:val="20"/>
        </w:rPr>
        <w:t xml:space="preserve"> </w:t>
      </w:r>
      <w:r>
        <w:rPr>
          <w:sz w:val="28"/>
          <w:szCs w:val="20"/>
        </w:rPr>
        <w:t>систем</w:t>
      </w:r>
      <w:r>
        <w:rPr>
          <w:spacing w:val="1"/>
          <w:sz w:val="28"/>
          <w:szCs w:val="20"/>
        </w:rPr>
        <w:t xml:space="preserve"> </w:t>
      </w:r>
      <w:r>
        <w:rPr>
          <w:sz w:val="28"/>
          <w:szCs w:val="20"/>
        </w:rPr>
        <w:t>перевода</w:t>
      </w:r>
      <w:r>
        <w:rPr>
          <w:spacing w:val="1"/>
          <w:sz w:val="28"/>
          <w:szCs w:val="20"/>
        </w:rPr>
        <w:t xml:space="preserve"> </w:t>
      </w:r>
      <w:r>
        <w:rPr>
          <w:sz w:val="28"/>
          <w:szCs w:val="20"/>
        </w:rPr>
        <w:t>электронных</w:t>
      </w:r>
      <w:r>
        <w:rPr>
          <w:spacing w:val="-67"/>
          <w:sz w:val="28"/>
          <w:szCs w:val="20"/>
        </w:rPr>
        <w:t xml:space="preserve"> </w:t>
      </w:r>
      <w:r>
        <w:rPr>
          <w:sz w:val="28"/>
          <w:szCs w:val="20"/>
        </w:rPr>
        <w:t>денежных средств.</w:t>
      </w:r>
    </w:p>
    <w:p w:rsidR="00945885" w:rsidRDefault="00D551D1">
      <w:pPr>
        <w:widowControl w:val="0"/>
        <w:numPr>
          <w:ilvl w:val="0"/>
          <w:numId w:val="6"/>
        </w:numPr>
        <w:tabs>
          <w:tab w:val="left" w:pos="1242"/>
        </w:tabs>
        <w:spacing w:line="360" w:lineRule="auto"/>
        <w:ind w:left="0" w:firstLine="709"/>
        <w:jc w:val="both"/>
        <w:rPr>
          <w:sz w:val="28"/>
          <w:szCs w:val="20"/>
        </w:rPr>
      </w:pPr>
      <w:r>
        <w:rPr>
          <w:sz w:val="28"/>
          <w:szCs w:val="20"/>
        </w:rPr>
        <w:t>Определить</w:t>
      </w:r>
      <w:r>
        <w:rPr>
          <w:spacing w:val="1"/>
          <w:sz w:val="28"/>
          <w:szCs w:val="20"/>
        </w:rPr>
        <w:t xml:space="preserve"> </w:t>
      </w:r>
      <w:r>
        <w:rPr>
          <w:sz w:val="28"/>
          <w:szCs w:val="20"/>
        </w:rPr>
        <w:t>основные</w:t>
      </w:r>
      <w:r>
        <w:rPr>
          <w:spacing w:val="1"/>
          <w:sz w:val="28"/>
          <w:szCs w:val="20"/>
        </w:rPr>
        <w:t xml:space="preserve"> </w:t>
      </w:r>
      <w:r>
        <w:rPr>
          <w:sz w:val="28"/>
          <w:szCs w:val="20"/>
        </w:rPr>
        <w:t>риски,</w:t>
      </w:r>
      <w:r>
        <w:rPr>
          <w:spacing w:val="1"/>
          <w:sz w:val="28"/>
          <w:szCs w:val="20"/>
        </w:rPr>
        <w:t xml:space="preserve"> </w:t>
      </w:r>
      <w:r>
        <w:rPr>
          <w:sz w:val="28"/>
          <w:szCs w:val="20"/>
        </w:rPr>
        <w:t>связанные</w:t>
      </w:r>
      <w:r>
        <w:rPr>
          <w:spacing w:val="1"/>
          <w:sz w:val="28"/>
          <w:szCs w:val="20"/>
        </w:rPr>
        <w:t xml:space="preserve"> </w:t>
      </w:r>
      <w:r>
        <w:rPr>
          <w:sz w:val="28"/>
          <w:szCs w:val="20"/>
        </w:rPr>
        <w:t>с</w:t>
      </w:r>
      <w:r>
        <w:rPr>
          <w:spacing w:val="1"/>
          <w:sz w:val="28"/>
          <w:szCs w:val="20"/>
        </w:rPr>
        <w:t xml:space="preserve"> </w:t>
      </w:r>
      <w:r>
        <w:rPr>
          <w:sz w:val="28"/>
          <w:szCs w:val="20"/>
        </w:rPr>
        <w:t>обеспечением</w:t>
      </w:r>
      <w:r>
        <w:rPr>
          <w:spacing w:val="1"/>
          <w:sz w:val="28"/>
          <w:szCs w:val="20"/>
        </w:rPr>
        <w:t xml:space="preserve"> </w:t>
      </w:r>
      <w:r>
        <w:rPr>
          <w:sz w:val="28"/>
          <w:szCs w:val="20"/>
        </w:rPr>
        <w:t>бесперебойности</w:t>
      </w:r>
      <w:r>
        <w:rPr>
          <w:spacing w:val="-1"/>
          <w:sz w:val="28"/>
          <w:szCs w:val="20"/>
        </w:rPr>
        <w:t xml:space="preserve"> </w:t>
      </w:r>
      <w:r>
        <w:rPr>
          <w:sz w:val="28"/>
          <w:szCs w:val="20"/>
        </w:rPr>
        <w:t>оказания</w:t>
      </w:r>
      <w:r>
        <w:rPr>
          <w:spacing w:val="-1"/>
          <w:sz w:val="28"/>
          <w:szCs w:val="20"/>
        </w:rPr>
        <w:t xml:space="preserve"> </w:t>
      </w:r>
      <w:r>
        <w:rPr>
          <w:sz w:val="28"/>
          <w:szCs w:val="20"/>
        </w:rPr>
        <w:t>платежных услуг в</w:t>
      </w:r>
      <w:r>
        <w:rPr>
          <w:spacing w:val="-3"/>
          <w:sz w:val="28"/>
          <w:szCs w:val="20"/>
        </w:rPr>
        <w:t xml:space="preserve"> </w:t>
      </w:r>
      <w:r>
        <w:rPr>
          <w:sz w:val="28"/>
          <w:szCs w:val="20"/>
        </w:rPr>
        <w:t>России.</w:t>
      </w:r>
    </w:p>
    <w:p w:rsidR="00945885" w:rsidRDefault="00D551D1">
      <w:pPr>
        <w:widowControl w:val="0"/>
        <w:numPr>
          <w:ilvl w:val="0"/>
          <w:numId w:val="6"/>
        </w:numPr>
        <w:tabs>
          <w:tab w:val="left" w:pos="1242"/>
        </w:tabs>
        <w:spacing w:line="360" w:lineRule="auto"/>
        <w:ind w:left="0" w:firstLine="709"/>
        <w:jc w:val="both"/>
        <w:rPr>
          <w:sz w:val="28"/>
          <w:szCs w:val="20"/>
        </w:rPr>
      </w:pPr>
      <w:r>
        <w:rPr>
          <w:sz w:val="28"/>
          <w:szCs w:val="20"/>
        </w:rPr>
        <w:t>Как</w:t>
      </w:r>
      <w:r>
        <w:rPr>
          <w:spacing w:val="-2"/>
          <w:sz w:val="28"/>
          <w:szCs w:val="20"/>
        </w:rPr>
        <w:t xml:space="preserve"> </w:t>
      </w:r>
      <w:proofErr w:type="spellStart"/>
      <w:r>
        <w:rPr>
          <w:sz w:val="28"/>
          <w:szCs w:val="20"/>
        </w:rPr>
        <w:t>блокчейн</w:t>
      </w:r>
      <w:proofErr w:type="spellEnd"/>
      <w:r>
        <w:rPr>
          <w:spacing w:val="-2"/>
          <w:sz w:val="28"/>
          <w:szCs w:val="20"/>
        </w:rPr>
        <w:t xml:space="preserve"> </w:t>
      </w:r>
      <w:r>
        <w:rPr>
          <w:sz w:val="28"/>
          <w:szCs w:val="20"/>
        </w:rPr>
        <w:t>повлияет</w:t>
      </w:r>
      <w:r>
        <w:rPr>
          <w:spacing w:val="-1"/>
          <w:sz w:val="28"/>
          <w:szCs w:val="20"/>
        </w:rPr>
        <w:t xml:space="preserve"> </w:t>
      </w:r>
      <w:r>
        <w:rPr>
          <w:sz w:val="28"/>
          <w:szCs w:val="20"/>
        </w:rPr>
        <w:t>на</w:t>
      </w:r>
      <w:r>
        <w:rPr>
          <w:spacing w:val="-5"/>
          <w:sz w:val="28"/>
          <w:szCs w:val="20"/>
        </w:rPr>
        <w:t xml:space="preserve"> </w:t>
      </w:r>
      <w:r>
        <w:rPr>
          <w:sz w:val="28"/>
          <w:szCs w:val="20"/>
        </w:rPr>
        <w:t>платежную</w:t>
      </w:r>
      <w:r>
        <w:rPr>
          <w:spacing w:val="-5"/>
          <w:sz w:val="28"/>
          <w:szCs w:val="20"/>
        </w:rPr>
        <w:t xml:space="preserve"> </w:t>
      </w:r>
      <w:r>
        <w:rPr>
          <w:sz w:val="28"/>
          <w:szCs w:val="20"/>
        </w:rPr>
        <w:t>индустрию?</w:t>
      </w:r>
    </w:p>
    <w:p w:rsidR="00945885" w:rsidRDefault="00D551D1">
      <w:pPr>
        <w:widowControl w:val="0"/>
        <w:numPr>
          <w:ilvl w:val="0"/>
          <w:numId w:val="6"/>
        </w:numPr>
        <w:tabs>
          <w:tab w:val="left" w:pos="1241"/>
          <w:tab w:val="left" w:pos="1242"/>
        </w:tabs>
        <w:spacing w:line="360" w:lineRule="auto"/>
        <w:ind w:left="0" w:firstLine="709"/>
        <w:jc w:val="both"/>
        <w:rPr>
          <w:sz w:val="28"/>
          <w:szCs w:val="20"/>
        </w:rPr>
      </w:pPr>
      <w:r>
        <w:rPr>
          <w:sz w:val="28"/>
          <w:szCs w:val="20"/>
        </w:rPr>
        <w:t>Использование</w:t>
      </w:r>
      <w:r>
        <w:rPr>
          <w:spacing w:val="5"/>
          <w:sz w:val="28"/>
          <w:szCs w:val="20"/>
        </w:rPr>
        <w:t xml:space="preserve"> </w:t>
      </w:r>
      <w:r>
        <w:rPr>
          <w:sz w:val="28"/>
          <w:szCs w:val="20"/>
        </w:rPr>
        <w:t>распределенных</w:t>
      </w:r>
      <w:r>
        <w:rPr>
          <w:spacing w:val="3"/>
          <w:sz w:val="28"/>
          <w:szCs w:val="20"/>
        </w:rPr>
        <w:t xml:space="preserve"> </w:t>
      </w:r>
      <w:r>
        <w:rPr>
          <w:sz w:val="28"/>
          <w:szCs w:val="20"/>
        </w:rPr>
        <w:t>реестров</w:t>
      </w:r>
      <w:r>
        <w:rPr>
          <w:spacing w:val="4"/>
          <w:sz w:val="28"/>
          <w:szCs w:val="20"/>
        </w:rPr>
        <w:t xml:space="preserve"> </w:t>
      </w:r>
      <w:r>
        <w:rPr>
          <w:sz w:val="28"/>
          <w:szCs w:val="20"/>
        </w:rPr>
        <w:t>при</w:t>
      </w:r>
      <w:r>
        <w:rPr>
          <w:spacing w:val="5"/>
          <w:sz w:val="28"/>
          <w:szCs w:val="20"/>
        </w:rPr>
        <w:t xml:space="preserve"> </w:t>
      </w:r>
      <w:r>
        <w:rPr>
          <w:sz w:val="28"/>
          <w:szCs w:val="20"/>
        </w:rPr>
        <w:t>операциях</w:t>
      </w:r>
      <w:r>
        <w:rPr>
          <w:spacing w:val="4"/>
          <w:sz w:val="28"/>
          <w:szCs w:val="20"/>
        </w:rPr>
        <w:t xml:space="preserve"> </w:t>
      </w:r>
      <w:r>
        <w:rPr>
          <w:sz w:val="28"/>
          <w:szCs w:val="20"/>
        </w:rPr>
        <w:t>на</w:t>
      </w:r>
      <w:r>
        <w:rPr>
          <w:spacing w:val="11"/>
          <w:sz w:val="28"/>
          <w:szCs w:val="20"/>
        </w:rPr>
        <w:t xml:space="preserve"> </w:t>
      </w:r>
      <w:r>
        <w:rPr>
          <w:sz w:val="28"/>
          <w:szCs w:val="20"/>
        </w:rPr>
        <w:t>финансовых</w:t>
      </w:r>
      <w:r>
        <w:rPr>
          <w:spacing w:val="-67"/>
          <w:sz w:val="28"/>
          <w:szCs w:val="20"/>
        </w:rPr>
        <w:t xml:space="preserve"> </w:t>
      </w:r>
      <w:r>
        <w:rPr>
          <w:sz w:val="28"/>
          <w:szCs w:val="20"/>
        </w:rPr>
        <w:t>рынках.</w:t>
      </w:r>
    </w:p>
    <w:p w:rsidR="00945885" w:rsidRDefault="00D551D1">
      <w:pPr>
        <w:widowControl w:val="0"/>
        <w:numPr>
          <w:ilvl w:val="0"/>
          <w:numId w:val="6"/>
        </w:numPr>
        <w:tabs>
          <w:tab w:val="left" w:pos="1241"/>
          <w:tab w:val="left" w:pos="1242"/>
        </w:tabs>
        <w:spacing w:line="360" w:lineRule="auto"/>
        <w:ind w:left="0" w:firstLine="709"/>
        <w:jc w:val="both"/>
        <w:rPr>
          <w:sz w:val="28"/>
          <w:szCs w:val="20"/>
        </w:rPr>
      </w:pPr>
      <w:r>
        <w:rPr>
          <w:sz w:val="28"/>
          <w:szCs w:val="20"/>
        </w:rPr>
        <w:t>Определить</w:t>
      </w:r>
      <w:r>
        <w:rPr>
          <w:spacing w:val="27"/>
          <w:sz w:val="28"/>
          <w:szCs w:val="20"/>
        </w:rPr>
        <w:t xml:space="preserve"> </w:t>
      </w:r>
      <w:r>
        <w:rPr>
          <w:sz w:val="28"/>
          <w:szCs w:val="20"/>
        </w:rPr>
        <w:t>основные</w:t>
      </w:r>
      <w:r>
        <w:rPr>
          <w:spacing w:val="30"/>
          <w:sz w:val="28"/>
          <w:szCs w:val="20"/>
        </w:rPr>
        <w:t xml:space="preserve"> </w:t>
      </w:r>
      <w:r>
        <w:rPr>
          <w:sz w:val="28"/>
          <w:szCs w:val="20"/>
        </w:rPr>
        <w:t>риски,</w:t>
      </w:r>
      <w:r>
        <w:rPr>
          <w:spacing w:val="29"/>
          <w:sz w:val="28"/>
          <w:szCs w:val="20"/>
        </w:rPr>
        <w:t xml:space="preserve"> </w:t>
      </w:r>
      <w:r>
        <w:rPr>
          <w:sz w:val="28"/>
          <w:szCs w:val="20"/>
        </w:rPr>
        <w:t>связанные</w:t>
      </w:r>
      <w:r>
        <w:rPr>
          <w:spacing w:val="30"/>
          <w:sz w:val="28"/>
          <w:szCs w:val="20"/>
        </w:rPr>
        <w:t xml:space="preserve"> </w:t>
      </w:r>
      <w:r>
        <w:rPr>
          <w:sz w:val="28"/>
          <w:szCs w:val="20"/>
        </w:rPr>
        <w:t>с</w:t>
      </w:r>
      <w:r>
        <w:rPr>
          <w:spacing w:val="28"/>
          <w:sz w:val="28"/>
          <w:szCs w:val="20"/>
        </w:rPr>
        <w:t xml:space="preserve"> </w:t>
      </w:r>
      <w:r>
        <w:rPr>
          <w:sz w:val="28"/>
          <w:szCs w:val="20"/>
        </w:rPr>
        <w:t>обеспечением</w:t>
      </w:r>
      <w:r>
        <w:rPr>
          <w:spacing w:val="27"/>
          <w:sz w:val="28"/>
          <w:szCs w:val="20"/>
        </w:rPr>
        <w:t xml:space="preserve"> </w:t>
      </w:r>
      <w:r>
        <w:rPr>
          <w:sz w:val="28"/>
          <w:szCs w:val="20"/>
        </w:rPr>
        <w:t>платежных</w:t>
      </w:r>
      <w:r>
        <w:rPr>
          <w:spacing w:val="-67"/>
          <w:sz w:val="28"/>
          <w:szCs w:val="20"/>
        </w:rPr>
        <w:t xml:space="preserve"> </w:t>
      </w:r>
      <w:r>
        <w:rPr>
          <w:sz w:val="28"/>
          <w:szCs w:val="20"/>
        </w:rPr>
        <w:t>услуг</w:t>
      </w:r>
      <w:r>
        <w:rPr>
          <w:spacing w:val="-1"/>
          <w:sz w:val="28"/>
          <w:szCs w:val="20"/>
        </w:rPr>
        <w:t xml:space="preserve"> </w:t>
      </w:r>
      <w:r>
        <w:rPr>
          <w:sz w:val="28"/>
          <w:szCs w:val="20"/>
        </w:rPr>
        <w:t>в</w:t>
      </w:r>
      <w:r>
        <w:rPr>
          <w:spacing w:val="-2"/>
          <w:sz w:val="28"/>
          <w:szCs w:val="20"/>
        </w:rPr>
        <w:t xml:space="preserve"> </w:t>
      </w:r>
      <w:r>
        <w:rPr>
          <w:sz w:val="28"/>
          <w:szCs w:val="20"/>
        </w:rPr>
        <w:t>России.</w:t>
      </w:r>
    </w:p>
    <w:p w:rsidR="00945885" w:rsidRDefault="00D551D1">
      <w:pPr>
        <w:widowControl w:val="0"/>
        <w:numPr>
          <w:ilvl w:val="0"/>
          <w:numId w:val="6"/>
        </w:numPr>
        <w:tabs>
          <w:tab w:val="left" w:pos="1241"/>
          <w:tab w:val="left" w:pos="1242"/>
        </w:tabs>
        <w:spacing w:line="360" w:lineRule="auto"/>
        <w:ind w:left="0" w:firstLine="709"/>
        <w:jc w:val="both"/>
        <w:rPr>
          <w:sz w:val="28"/>
          <w:szCs w:val="20"/>
        </w:rPr>
      </w:pPr>
      <w:r>
        <w:rPr>
          <w:sz w:val="28"/>
          <w:szCs w:val="20"/>
        </w:rPr>
        <w:t>Технологии</w:t>
      </w:r>
      <w:r>
        <w:rPr>
          <w:spacing w:val="-4"/>
          <w:sz w:val="28"/>
          <w:szCs w:val="20"/>
        </w:rPr>
        <w:t xml:space="preserve"> </w:t>
      </w:r>
      <w:r>
        <w:rPr>
          <w:sz w:val="28"/>
          <w:szCs w:val="20"/>
        </w:rPr>
        <w:t>распределенного</w:t>
      </w:r>
      <w:r>
        <w:rPr>
          <w:spacing w:val="-2"/>
          <w:sz w:val="28"/>
          <w:szCs w:val="20"/>
        </w:rPr>
        <w:t xml:space="preserve"> </w:t>
      </w:r>
      <w:r>
        <w:rPr>
          <w:sz w:val="28"/>
          <w:szCs w:val="20"/>
        </w:rPr>
        <w:t>реестра</w:t>
      </w:r>
      <w:r>
        <w:rPr>
          <w:spacing w:val="-4"/>
          <w:sz w:val="28"/>
          <w:szCs w:val="20"/>
        </w:rPr>
        <w:t xml:space="preserve"> </w:t>
      </w:r>
      <w:r>
        <w:rPr>
          <w:sz w:val="28"/>
          <w:szCs w:val="20"/>
        </w:rPr>
        <w:t>в</w:t>
      </w:r>
      <w:r>
        <w:rPr>
          <w:spacing w:val="-4"/>
          <w:sz w:val="28"/>
          <w:szCs w:val="20"/>
        </w:rPr>
        <w:t xml:space="preserve"> </w:t>
      </w:r>
      <w:r>
        <w:rPr>
          <w:sz w:val="28"/>
          <w:szCs w:val="20"/>
        </w:rPr>
        <w:t>платежной</w:t>
      </w:r>
      <w:r>
        <w:rPr>
          <w:spacing w:val="-4"/>
          <w:sz w:val="28"/>
          <w:szCs w:val="20"/>
        </w:rPr>
        <w:t xml:space="preserve"> </w:t>
      </w:r>
      <w:r>
        <w:rPr>
          <w:sz w:val="28"/>
          <w:szCs w:val="20"/>
        </w:rPr>
        <w:t>индустрии.</w:t>
      </w:r>
    </w:p>
    <w:p w:rsidR="00945885" w:rsidRDefault="00D551D1">
      <w:pPr>
        <w:widowControl w:val="0"/>
        <w:numPr>
          <w:ilvl w:val="0"/>
          <w:numId w:val="6"/>
        </w:numPr>
        <w:tabs>
          <w:tab w:val="left" w:pos="1241"/>
          <w:tab w:val="left" w:pos="1242"/>
        </w:tabs>
        <w:spacing w:line="360" w:lineRule="auto"/>
        <w:ind w:left="0" w:firstLine="709"/>
        <w:jc w:val="both"/>
        <w:rPr>
          <w:sz w:val="28"/>
          <w:szCs w:val="20"/>
        </w:rPr>
      </w:pPr>
      <w:r>
        <w:rPr>
          <w:sz w:val="28"/>
          <w:szCs w:val="20"/>
        </w:rPr>
        <w:t>Технологии</w:t>
      </w:r>
      <w:r>
        <w:rPr>
          <w:spacing w:val="-3"/>
          <w:sz w:val="28"/>
          <w:szCs w:val="20"/>
        </w:rPr>
        <w:t xml:space="preserve"> </w:t>
      </w:r>
      <w:r>
        <w:rPr>
          <w:sz w:val="28"/>
          <w:szCs w:val="20"/>
        </w:rPr>
        <w:t>оборота</w:t>
      </w:r>
      <w:r>
        <w:rPr>
          <w:spacing w:val="-6"/>
          <w:sz w:val="28"/>
          <w:szCs w:val="20"/>
        </w:rPr>
        <w:t xml:space="preserve"> </w:t>
      </w:r>
      <w:proofErr w:type="spellStart"/>
      <w:r>
        <w:rPr>
          <w:sz w:val="28"/>
          <w:szCs w:val="20"/>
        </w:rPr>
        <w:t>криптовалют</w:t>
      </w:r>
      <w:proofErr w:type="spellEnd"/>
      <w:r>
        <w:rPr>
          <w:spacing w:val="-4"/>
          <w:sz w:val="28"/>
          <w:szCs w:val="20"/>
        </w:rPr>
        <w:t xml:space="preserve"> </w:t>
      </w:r>
      <w:r>
        <w:rPr>
          <w:sz w:val="28"/>
          <w:szCs w:val="20"/>
        </w:rPr>
        <w:t>в</w:t>
      </w:r>
      <w:r>
        <w:rPr>
          <w:spacing w:val="-5"/>
          <w:sz w:val="28"/>
          <w:szCs w:val="20"/>
        </w:rPr>
        <w:t xml:space="preserve"> </w:t>
      </w:r>
      <w:r>
        <w:rPr>
          <w:sz w:val="28"/>
          <w:szCs w:val="20"/>
        </w:rPr>
        <w:t>платежной</w:t>
      </w:r>
      <w:r>
        <w:rPr>
          <w:spacing w:val="-5"/>
          <w:sz w:val="28"/>
          <w:szCs w:val="20"/>
        </w:rPr>
        <w:t xml:space="preserve"> </w:t>
      </w:r>
      <w:r>
        <w:rPr>
          <w:sz w:val="28"/>
          <w:szCs w:val="20"/>
        </w:rPr>
        <w:t>индустрии.</w:t>
      </w:r>
    </w:p>
    <w:p w:rsidR="00945885" w:rsidRDefault="00D551D1">
      <w:pPr>
        <w:widowControl w:val="0"/>
        <w:numPr>
          <w:ilvl w:val="0"/>
          <w:numId w:val="6"/>
        </w:numPr>
        <w:tabs>
          <w:tab w:val="left" w:pos="1241"/>
          <w:tab w:val="left" w:pos="1242"/>
        </w:tabs>
        <w:spacing w:line="360" w:lineRule="auto"/>
        <w:ind w:left="0" w:firstLine="709"/>
        <w:jc w:val="both"/>
        <w:rPr>
          <w:sz w:val="28"/>
          <w:szCs w:val="20"/>
        </w:rPr>
      </w:pPr>
      <w:r>
        <w:rPr>
          <w:sz w:val="28"/>
          <w:szCs w:val="20"/>
        </w:rPr>
        <w:t>Технология</w:t>
      </w:r>
      <w:r>
        <w:rPr>
          <w:spacing w:val="-6"/>
          <w:sz w:val="28"/>
          <w:szCs w:val="20"/>
        </w:rPr>
        <w:t xml:space="preserve"> </w:t>
      </w:r>
      <w:r>
        <w:rPr>
          <w:sz w:val="28"/>
          <w:szCs w:val="20"/>
        </w:rPr>
        <w:t>открытых</w:t>
      </w:r>
      <w:r>
        <w:rPr>
          <w:spacing w:val="-6"/>
          <w:sz w:val="28"/>
          <w:szCs w:val="20"/>
        </w:rPr>
        <w:t xml:space="preserve"> </w:t>
      </w:r>
      <w:r>
        <w:rPr>
          <w:sz w:val="28"/>
          <w:szCs w:val="20"/>
        </w:rPr>
        <w:t>интерфейсов</w:t>
      </w:r>
      <w:r>
        <w:rPr>
          <w:spacing w:val="2"/>
          <w:sz w:val="28"/>
          <w:szCs w:val="20"/>
        </w:rPr>
        <w:t xml:space="preserve"> </w:t>
      </w:r>
      <w:r>
        <w:rPr>
          <w:sz w:val="28"/>
          <w:szCs w:val="20"/>
        </w:rPr>
        <w:t>в</w:t>
      </w:r>
      <w:r>
        <w:rPr>
          <w:spacing w:val="-5"/>
          <w:sz w:val="28"/>
          <w:szCs w:val="20"/>
        </w:rPr>
        <w:t xml:space="preserve"> </w:t>
      </w:r>
      <w:r>
        <w:rPr>
          <w:sz w:val="28"/>
          <w:szCs w:val="20"/>
        </w:rPr>
        <w:t>платежной</w:t>
      </w:r>
      <w:r>
        <w:rPr>
          <w:spacing w:val="-5"/>
          <w:sz w:val="28"/>
          <w:szCs w:val="20"/>
        </w:rPr>
        <w:t xml:space="preserve"> </w:t>
      </w:r>
      <w:r>
        <w:rPr>
          <w:sz w:val="28"/>
          <w:szCs w:val="20"/>
        </w:rPr>
        <w:t>индустрии.</w:t>
      </w:r>
    </w:p>
    <w:p w:rsidR="00945885" w:rsidRDefault="00D551D1">
      <w:pPr>
        <w:widowControl w:val="0"/>
        <w:numPr>
          <w:ilvl w:val="0"/>
          <w:numId w:val="6"/>
        </w:numPr>
        <w:tabs>
          <w:tab w:val="left" w:pos="1311"/>
          <w:tab w:val="left" w:pos="1312"/>
        </w:tabs>
        <w:spacing w:line="360" w:lineRule="auto"/>
        <w:ind w:left="0" w:firstLine="709"/>
        <w:jc w:val="both"/>
        <w:rPr>
          <w:sz w:val="28"/>
          <w:szCs w:val="20"/>
        </w:rPr>
      </w:pPr>
      <w:r>
        <w:rPr>
          <w:sz w:val="28"/>
          <w:szCs w:val="20"/>
        </w:rPr>
        <w:t>Технологии</w:t>
      </w:r>
      <w:r>
        <w:rPr>
          <w:spacing w:val="-7"/>
          <w:sz w:val="28"/>
          <w:szCs w:val="20"/>
        </w:rPr>
        <w:t xml:space="preserve"> </w:t>
      </w:r>
      <w:r>
        <w:rPr>
          <w:sz w:val="28"/>
          <w:szCs w:val="20"/>
        </w:rPr>
        <w:t>биометрической</w:t>
      </w:r>
      <w:r>
        <w:rPr>
          <w:spacing w:val="-4"/>
          <w:sz w:val="28"/>
          <w:szCs w:val="20"/>
        </w:rPr>
        <w:t xml:space="preserve"> </w:t>
      </w:r>
      <w:r>
        <w:rPr>
          <w:sz w:val="28"/>
          <w:szCs w:val="20"/>
        </w:rPr>
        <w:t>идентификации</w:t>
      </w:r>
      <w:r>
        <w:rPr>
          <w:spacing w:val="-4"/>
          <w:sz w:val="28"/>
          <w:szCs w:val="20"/>
        </w:rPr>
        <w:t xml:space="preserve"> </w:t>
      </w:r>
      <w:r>
        <w:rPr>
          <w:sz w:val="28"/>
          <w:szCs w:val="20"/>
        </w:rPr>
        <w:t>в</w:t>
      </w:r>
      <w:r>
        <w:rPr>
          <w:spacing w:val="-4"/>
          <w:sz w:val="28"/>
          <w:szCs w:val="20"/>
        </w:rPr>
        <w:t xml:space="preserve"> </w:t>
      </w:r>
      <w:r>
        <w:rPr>
          <w:sz w:val="28"/>
          <w:szCs w:val="20"/>
        </w:rPr>
        <w:t>платежной</w:t>
      </w:r>
      <w:r>
        <w:rPr>
          <w:spacing w:val="-7"/>
          <w:sz w:val="28"/>
          <w:szCs w:val="20"/>
        </w:rPr>
        <w:t xml:space="preserve"> </w:t>
      </w:r>
      <w:r>
        <w:rPr>
          <w:sz w:val="28"/>
          <w:szCs w:val="20"/>
        </w:rPr>
        <w:t>индустрии</w:t>
      </w:r>
    </w:p>
    <w:p w:rsidR="00945885" w:rsidRDefault="00D551D1">
      <w:pPr>
        <w:widowControl w:val="0"/>
        <w:numPr>
          <w:ilvl w:val="0"/>
          <w:numId w:val="6"/>
        </w:numPr>
        <w:tabs>
          <w:tab w:val="left" w:pos="1241"/>
          <w:tab w:val="left" w:pos="1242"/>
        </w:tabs>
        <w:spacing w:line="360" w:lineRule="auto"/>
        <w:ind w:left="0" w:firstLine="709"/>
        <w:jc w:val="both"/>
        <w:rPr>
          <w:sz w:val="28"/>
          <w:szCs w:val="20"/>
        </w:rPr>
      </w:pPr>
      <w:r>
        <w:rPr>
          <w:sz w:val="28"/>
          <w:szCs w:val="20"/>
        </w:rPr>
        <w:t xml:space="preserve">Технологии машинного обучения и больших данных </w:t>
      </w:r>
      <w:proofErr w:type="gramStart"/>
      <w:r>
        <w:rPr>
          <w:sz w:val="28"/>
          <w:szCs w:val="20"/>
        </w:rPr>
        <w:t>в платежной вещей</w:t>
      </w:r>
      <w:proofErr w:type="gramEnd"/>
      <w:r>
        <w:rPr>
          <w:spacing w:val="-67"/>
          <w:sz w:val="28"/>
          <w:szCs w:val="20"/>
        </w:rPr>
        <w:t xml:space="preserve"> </w:t>
      </w:r>
      <w:r>
        <w:rPr>
          <w:sz w:val="28"/>
          <w:szCs w:val="20"/>
        </w:rPr>
        <w:t>в</w:t>
      </w:r>
      <w:r>
        <w:rPr>
          <w:spacing w:val="-3"/>
          <w:sz w:val="28"/>
          <w:szCs w:val="20"/>
        </w:rPr>
        <w:t xml:space="preserve"> </w:t>
      </w:r>
      <w:r>
        <w:rPr>
          <w:sz w:val="28"/>
          <w:szCs w:val="20"/>
        </w:rPr>
        <w:t>платежной индустрии.</w:t>
      </w:r>
    </w:p>
    <w:p w:rsidR="00945885" w:rsidRDefault="00D551D1">
      <w:pPr>
        <w:widowControl w:val="0"/>
        <w:numPr>
          <w:ilvl w:val="0"/>
          <w:numId w:val="6"/>
        </w:numPr>
        <w:tabs>
          <w:tab w:val="left" w:pos="1241"/>
          <w:tab w:val="left" w:pos="1242"/>
        </w:tabs>
        <w:spacing w:line="360" w:lineRule="auto"/>
        <w:ind w:left="0" w:firstLine="709"/>
        <w:jc w:val="both"/>
        <w:rPr>
          <w:sz w:val="28"/>
          <w:szCs w:val="20"/>
        </w:rPr>
      </w:pPr>
      <w:r>
        <w:rPr>
          <w:sz w:val="28"/>
          <w:szCs w:val="20"/>
        </w:rPr>
        <w:t>Технологии</w:t>
      </w:r>
      <w:r>
        <w:rPr>
          <w:spacing w:val="-4"/>
          <w:sz w:val="28"/>
          <w:szCs w:val="20"/>
        </w:rPr>
        <w:t xml:space="preserve"> </w:t>
      </w:r>
      <w:proofErr w:type="spellStart"/>
      <w:r>
        <w:rPr>
          <w:sz w:val="28"/>
          <w:szCs w:val="20"/>
        </w:rPr>
        <w:t>маркетплейсов</w:t>
      </w:r>
      <w:proofErr w:type="spellEnd"/>
      <w:r>
        <w:rPr>
          <w:sz w:val="28"/>
          <w:szCs w:val="20"/>
        </w:rPr>
        <w:t>.</w:t>
      </w:r>
    </w:p>
    <w:p w:rsidR="00945885" w:rsidRDefault="00D551D1">
      <w:pPr>
        <w:widowControl w:val="0"/>
        <w:numPr>
          <w:ilvl w:val="0"/>
          <w:numId w:val="6"/>
        </w:numPr>
        <w:tabs>
          <w:tab w:val="left" w:pos="1241"/>
          <w:tab w:val="left" w:pos="1242"/>
        </w:tabs>
        <w:spacing w:line="360" w:lineRule="auto"/>
        <w:ind w:left="0" w:firstLine="709"/>
        <w:jc w:val="both"/>
        <w:rPr>
          <w:sz w:val="28"/>
          <w:szCs w:val="20"/>
        </w:rPr>
      </w:pPr>
      <w:r>
        <w:rPr>
          <w:sz w:val="28"/>
          <w:szCs w:val="20"/>
        </w:rPr>
        <w:t>Технологии</w:t>
      </w:r>
      <w:r>
        <w:rPr>
          <w:spacing w:val="-3"/>
          <w:sz w:val="28"/>
          <w:szCs w:val="20"/>
        </w:rPr>
        <w:t xml:space="preserve"> </w:t>
      </w:r>
      <w:r>
        <w:rPr>
          <w:sz w:val="28"/>
          <w:szCs w:val="20"/>
        </w:rPr>
        <w:t>выставления</w:t>
      </w:r>
      <w:r>
        <w:rPr>
          <w:spacing w:val="-3"/>
          <w:sz w:val="28"/>
          <w:szCs w:val="20"/>
        </w:rPr>
        <w:t xml:space="preserve"> </w:t>
      </w:r>
      <w:r>
        <w:rPr>
          <w:sz w:val="28"/>
          <w:szCs w:val="20"/>
        </w:rPr>
        <w:t>и</w:t>
      </w:r>
      <w:r>
        <w:rPr>
          <w:spacing w:val="-5"/>
          <w:sz w:val="28"/>
          <w:szCs w:val="20"/>
        </w:rPr>
        <w:t xml:space="preserve"> </w:t>
      </w:r>
      <w:r>
        <w:rPr>
          <w:sz w:val="28"/>
          <w:szCs w:val="20"/>
        </w:rPr>
        <w:t>оплаты</w:t>
      </w:r>
      <w:r>
        <w:rPr>
          <w:spacing w:val="-2"/>
          <w:sz w:val="28"/>
          <w:szCs w:val="20"/>
        </w:rPr>
        <w:t xml:space="preserve"> </w:t>
      </w:r>
      <w:r>
        <w:rPr>
          <w:sz w:val="28"/>
          <w:szCs w:val="20"/>
        </w:rPr>
        <w:t>электронных</w:t>
      </w:r>
      <w:r>
        <w:rPr>
          <w:spacing w:val="-2"/>
          <w:sz w:val="28"/>
          <w:szCs w:val="20"/>
        </w:rPr>
        <w:t xml:space="preserve"> </w:t>
      </w:r>
      <w:r>
        <w:rPr>
          <w:sz w:val="28"/>
          <w:szCs w:val="20"/>
        </w:rPr>
        <w:t>счетов.</w:t>
      </w:r>
    </w:p>
    <w:p w:rsidR="00945885" w:rsidRDefault="00D551D1">
      <w:pPr>
        <w:widowControl w:val="0"/>
        <w:numPr>
          <w:ilvl w:val="0"/>
          <w:numId w:val="6"/>
        </w:numPr>
        <w:tabs>
          <w:tab w:val="left" w:pos="1241"/>
          <w:tab w:val="left" w:pos="1242"/>
        </w:tabs>
        <w:spacing w:line="360" w:lineRule="auto"/>
        <w:ind w:left="0" w:firstLine="709"/>
        <w:jc w:val="both"/>
        <w:rPr>
          <w:sz w:val="28"/>
          <w:szCs w:val="20"/>
        </w:rPr>
      </w:pPr>
      <w:r>
        <w:rPr>
          <w:sz w:val="28"/>
          <w:szCs w:val="20"/>
        </w:rPr>
        <w:t>Технологии</w:t>
      </w:r>
      <w:r>
        <w:rPr>
          <w:spacing w:val="-4"/>
          <w:sz w:val="28"/>
          <w:szCs w:val="20"/>
        </w:rPr>
        <w:t xml:space="preserve"> </w:t>
      </w:r>
      <w:r>
        <w:rPr>
          <w:sz w:val="28"/>
          <w:szCs w:val="20"/>
        </w:rPr>
        <w:t>мгновенных</w:t>
      </w:r>
      <w:r>
        <w:rPr>
          <w:spacing w:val="-6"/>
          <w:sz w:val="28"/>
          <w:szCs w:val="20"/>
        </w:rPr>
        <w:t xml:space="preserve"> </w:t>
      </w:r>
      <w:r>
        <w:rPr>
          <w:sz w:val="28"/>
          <w:szCs w:val="20"/>
        </w:rPr>
        <w:t>платежей.</w:t>
      </w:r>
    </w:p>
    <w:p w:rsidR="00945885" w:rsidRDefault="00D551D1">
      <w:pPr>
        <w:widowControl w:val="0"/>
        <w:numPr>
          <w:ilvl w:val="0"/>
          <w:numId w:val="6"/>
        </w:numPr>
        <w:tabs>
          <w:tab w:val="left" w:pos="1241"/>
          <w:tab w:val="left" w:pos="1242"/>
        </w:tabs>
        <w:spacing w:line="360" w:lineRule="auto"/>
        <w:ind w:left="0" w:firstLine="709"/>
        <w:jc w:val="both"/>
        <w:rPr>
          <w:sz w:val="28"/>
          <w:szCs w:val="20"/>
        </w:rPr>
      </w:pPr>
      <w:r>
        <w:rPr>
          <w:sz w:val="28"/>
          <w:szCs w:val="20"/>
        </w:rPr>
        <w:t>Технологии</w:t>
      </w:r>
      <w:r>
        <w:rPr>
          <w:spacing w:val="-3"/>
          <w:sz w:val="28"/>
          <w:szCs w:val="20"/>
        </w:rPr>
        <w:t xml:space="preserve"> </w:t>
      </w:r>
      <w:r>
        <w:rPr>
          <w:sz w:val="28"/>
          <w:szCs w:val="20"/>
        </w:rPr>
        <w:t>перевода</w:t>
      </w:r>
      <w:r>
        <w:rPr>
          <w:spacing w:val="-2"/>
          <w:sz w:val="28"/>
          <w:szCs w:val="20"/>
        </w:rPr>
        <w:t xml:space="preserve"> </w:t>
      </w:r>
      <w:proofErr w:type="spellStart"/>
      <w:r>
        <w:rPr>
          <w:sz w:val="28"/>
          <w:szCs w:val="20"/>
        </w:rPr>
        <w:t>криптовалют</w:t>
      </w:r>
      <w:proofErr w:type="spellEnd"/>
      <w:r>
        <w:rPr>
          <w:spacing w:val="-3"/>
          <w:sz w:val="28"/>
          <w:szCs w:val="20"/>
        </w:rPr>
        <w:t xml:space="preserve"> </w:t>
      </w:r>
      <w:r>
        <w:rPr>
          <w:sz w:val="28"/>
          <w:szCs w:val="20"/>
        </w:rPr>
        <w:t>и</w:t>
      </w:r>
      <w:r>
        <w:rPr>
          <w:spacing w:val="-2"/>
          <w:sz w:val="28"/>
          <w:szCs w:val="20"/>
        </w:rPr>
        <w:t xml:space="preserve"> </w:t>
      </w:r>
      <w:r>
        <w:rPr>
          <w:sz w:val="28"/>
          <w:szCs w:val="20"/>
        </w:rPr>
        <w:t>др.</w:t>
      </w:r>
      <w:bookmarkEnd w:id="49"/>
      <w:bookmarkEnd w:id="50"/>
    </w:p>
    <w:p w:rsidR="00945885" w:rsidRDefault="00945885">
      <w:pPr>
        <w:spacing w:line="360" w:lineRule="auto"/>
        <w:ind w:firstLine="709"/>
        <w:rPr>
          <w:b/>
          <w:bCs/>
          <w:sz w:val="28"/>
          <w:szCs w:val="28"/>
        </w:rPr>
      </w:pPr>
    </w:p>
    <w:p w:rsidR="00945885" w:rsidRDefault="00D551D1">
      <w:pPr>
        <w:jc w:val="both"/>
        <w:outlineLvl w:val="0"/>
        <w:rPr>
          <w:b/>
          <w:sz w:val="28"/>
          <w:szCs w:val="28"/>
        </w:rPr>
      </w:pPr>
      <w:bookmarkStart w:id="51" w:name="_Toc5195233671"/>
      <w:bookmarkStart w:id="52" w:name="_Toc5258209791"/>
      <w:bookmarkStart w:id="53" w:name="_Toc969873571"/>
      <w:bookmarkStart w:id="54" w:name="_Toc167205968"/>
      <w:r>
        <w:rPr>
          <w:b/>
          <w:sz w:val="28"/>
          <w:szCs w:val="28"/>
        </w:rPr>
        <w:t>8. Перечень основной и дополнительной учебной литературы, необходимой для освоения дисциплины</w:t>
      </w:r>
      <w:bookmarkEnd w:id="51"/>
      <w:bookmarkEnd w:id="52"/>
      <w:bookmarkEnd w:id="53"/>
      <w:bookmarkEnd w:id="54"/>
    </w:p>
    <w:p w:rsidR="00945885" w:rsidRDefault="00945885">
      <w:pPr>
        <w:spacing w:line="360" w:lineRule="auto"/>
        <w:ind w:firstLine="709"/>
        <w:jc w:val="center"/>
        <w:rPr>
          <w:b/>
          <w:sz w:val="28"/>
          <w:szCs w:val="28"/>
        </w:rPr>
      </w:pPr>
    </w:p>
    <w:p w:rsidR="00945885" w:rsidRDefault="00D551D1">
      <w:pPr>
        <w:spacing w:line="360" w:lineRule="auto"/>
        <w:ind w:firstLine="709"/>
        <w:jc w:val="center"/>
        <w:rPr>
          <w:b/>
          <w:sz w:val="28"/>
          <w:szCs w:val="28"/>
        </w:rPr>
      </w:pPr>
      <w:bookmarkStart w:id="55" w:name="bookmark11"/>
      <w:r>
        <w:rPr>
          <w:b/>
          <w:sz w:val="28"/>
          <w:szCs w:val="28"/>
        </w:rPr>
        <w:t xml:space="preserve">Нормативно-правовые </w:t>
      </w:r>
      <w:bookmarkEnd w:id="55"/>
      <w:r>
        <w:rPr>
          <w:b/>
          <w:sz w:val="28"/>
          <w:szCs w:val="28"/>
        </w:rPr>
        <w:t>документы</w:t>
      </w:r>
    </w:p>
    <w:p w:rsidR="00945885" w:rsidRDefault="00D551D1">
      <w:pPr>
        <w:numPr>
          <w:ilvl w:val="0"/>
          <w:numId w:val="1"/>
        </w:numPr>
        <w:tabs>
          <w:tab w:val="left" w:pos="755"/>
        </w:tabs>
        <w:spacing w:line="360" w:lineRule="auto"/>
        <w:ind w:left="0" w:firstLine="709"/>
        <w:jc w:val="both"/>
        <w:rPr>
          <w:sz w:val="28"/>
          <w:szCs w:val="28"/>
        </w:rPr>
      </w:pPr>
      <w:r>
        <w:rPr>
          <w:sz w:val="28"/>
          <w:szCs w:val="28"/>
        </w:rPr>
        <w:lastRenderedPageBreak/>
        <w:t>ФЗ «О банках и банковской деятельности» от 02 декабря 1990г. №395- 1.</w:t>
      </w:r>
    </w:p>
    <w:p w:rsidR="00945885" w:rsidRDefault="00D551D1">
      <w:pPr>
        <w:numPr>
          <w:ilvl w:val="0"/>
          <w:numId w:val="1"/>
        </w:numPr>
        <w:tabs>
          <w:tab w:val="left" w:pos="760"/>
        </w:tabs>
        <w:spacing w:line="360" w:lineRule="auto"/>
        <w:ind w:left="0" w:firstLine="709"/>
        <w:jc w:val="both"/>
        <w:rPr>
          <w:sz w:val="28"/>
          <w:szCs w:val="28"/>
        </w:rPr>
      </w:pPr>
      <w:r>
        <w:rPr>
          <w:sz w:val="28"/>
          <w:szCs w:val="28"/>
        </w:rPr>
        <w:t>ФЗ «Об электронной подписи» от 6 апреля 2011 г. №63-Ф3.</w:t>
      </w:r>
    </w:p>
    <w:p w:rsidR="00945885" w:rsidRDefault="00D551D1">
      <w:pPr>
        <w:numPr>
          <w:ilvl w:val="0"/>
          <w:numId w:val="1"/>
        </w:numPr>
        <w:tabs>
          <w:tab w:val="left" w:pos="755"/>
        </w:tabs>
        <w:spacing w:line="360" w:lineRule="auto"/>
        <w:ind w:left="0" w:firstLine="709"/>
        <w:jc w:val="both"/>
        <w:rPr>
          <w:sz w:val="28"/>
          <w:szCs w:val="28"/>
        </w:rPr>
      </w:pPr>
      <w:r>
        <w:rPr>
          <w:sz w:val="28"/>
          <w:szCs w:val="28"/>
        </w:rPr>
        <w:t>ФЗ «О национальной платежной системе» от 27 июня 2011 г. №161-ФЗ.</w:t>
      </w:r>
    </w:p>
    <w:p w:rsidR="00945885" w:rsidRDefault="00D551D1">
      <w:pPr>
        <w:numPr>
          <w:ilvl w:val="0"/>
          <w:numId w:val="1"/>
        </w:numPr>
        <w:tabs>
          <w:tab w:val="left" w:pos="755"/>
        </w:tabs>
        <w:spacing w:line="360" w:lineRule="auto"/>
        <w:ind w:left="0" w:firstLine="709"/>
        <w:jc w:val="both"/>
        <w:rPr>
          <w:sz w:val="28"/>
          <w:szCs w:val="28"/>
        </w:rPr>
      </w:pPr>
      <w:r>
        <w:rPr>
          <w:sz w:val="28"/>
          <w:szCs w:val="28"/>
        </w:rPr>
        <w:t>ФЗ «О совершении финансовых сделок с использованием финансовой платформы» от 20 июля 2020 года №211-ФЗ</w:t>
      </w:r>
    </w:p>
    <w:p w:rsidR="00945885" w:rsidRDefault="00D551D1">
      <w:pPr>
        <w:numPr>
          <w:ilvl w:val="0"/>
          <w:numId w:val="1"/>
        </w:numPr>
        <w:tabs>
          <w:tab w:val="left" w:pos="755"/>
        </w:tabs>
        <w:spacing w:line="360" w:lineRule="auto"/>
        <w:ind w:left="0" w:firstLine="709"/>
        <w:jc w:val="both"/>
        <w:rPr>
          <w:sz w:val="28"/>
          <w:szCs w:val="28"/>
        </w:rPr>
      </w:pPr>
      <w:r>
        <w:rPr>
          <w:sz w:val="28"/>
          <w:szCs w:val="28"/>
        </w:rPr>
        <w:t>ФЗ «Об информации, информационных технологиях и защите информации» от 27 июля 2006 № 149–ФЗ</w:t>
      </w:r>
    </w:p>
    <w:p w:rsidR="00945885" w:rsidRDefault="00D551D1">
      <w:pPr>
        <w:numPr>
          <w:ilvl w:val="0"/>
          <w:numId w:val="1"/>
        </w:numPr>
        <w:tabs>
          <w:tab w:val="left" w:pos="755"/>
        </w:tabs>
        <w:spacing w:line="360" w:lineRule="auto"/>
        <w:ind w:left="0" w:firstLine="709"/>
        <w:jc w:val="both"/>
        <w:rPr>
          <w:sz w:val="28"/>
          <w:szCs w:val="28"/>
        </w:rPr>
      </w:pPr>
      <w:r>
        <w:rPr>
          <w:sz w:val="28"/>
          <w:szCs w:val="28"/>
        </w:rPr>
        <w:t>ФЗ «О противодействии легализации (отмыванию) доходов, полученных преступным путем, и финансированию терроризма» от 07 августа 2001 № 115–ФЗ</w:t>
      </w:r>
    </w:p>
    <w:p w:rsidR="00945885" w:rsidRDefault="00D551D1">
      <w:pPr>
        <w:numPr>
          <w:ilvl w:val="0"/>
          <w:numId w:val="1"/>
        </w:numPr>
        <w:tabs>
          <w:tab w:val="left" w:pos="755"/>
        </w:tabs>
        <w:spacing w:line="360" w:lineRule="auto"/>
        <w:ind w:left="0" w:firstLine="709"/>
        <w:jc w:val="both"/>
        <w:rPr>
          <w:sz w:val="28"/>
          <w:szCs w:val="28"/>
        </w:rPr>
      </w:pPr>
      <w:r>
        <w:rPr>
          <w:sz w:val="28"/>
          <w:szCs w:val="28"/>
        </w:rPr>
        <w:t xml:space="preserve">ФЗ "О персональных данных" от </w:t>
      </w:r>
      <w:proofErr w:type="gramStart"/>
      <w:r>
        <w:rPr>
          <w:sz w:val="28"/>
          <w:szCs w:val="28"/>
        </w:rPr>
        <w:t>27  июля</w:t>
      </w:r>
      <w:proofErr w:type="gramEnd"/>
      <w:r>
        <w:rPr>
          <w:sz w:val="28"/>
          <w:szCs w:val="28"/>
        </w:rPr>
        <w:t xml:space="preserve"> 2006 г. N 152-ФЗ</w:t>
      </w:r>
    </w:p>
    <w:p w:rsidR="00945885" w:rsidRDefault="00D551D1">
      <w:pPr>
        <w:numPr>
          <w:ilvl w:val="0"/>
          <w:numId w:val="1"/>
        </w:numPr>
        <w:tabs>
          <w:tab w:val="left" w:pos="755"/>
        </w:tabs>
        <w:spacing w:line="360" w:lineRule="auto"/>
        <w:ind w:left="0" w:firstLine="709"/>
        <w:jc w:val="both"/>
        <w:rPr>
          <w:sz w:val="28"/>
          <w:szCs w:val="28"/>
        </w:rPr>
      </w:pPr>
      <w:r>
        <w:rPr>
          <w:sz w:val="28"/>
          <w:szCs w:val="28"/>
        </w:rPr>
        <w:t>Положение ЦБ РФ от 24.12.2004 № 266-П «Об эмиссии банковских карт и об операциях, совершаемых с использованием платежных карт»</w:t>
      </w:r>
    </w:p>
    <w:p w:rsidR="00945885" w:rsidRDefault="00D551D1">
      <w:pPr>
        <w:numPr>
          <w:ilvl w:val="0"/>
          <w:numId w:val="1"/>
        </w:numPr>
        <w:tabs>
          <w:tab w:val="left" w:pos="755"/>
        </w:tabs>
        <w:spacing w:line="360" w:lineRule="auto"/>
        <w:ind w:left="0" w:firstLine="709"/>
        <w:jc w:val="both"/>
        <w:rPr>
          <w:sz w:val="28"/>
          <w:szCs w:val="28"/>
        </w:rPr>
      </w:pPr>
      <w:r>
        <w:rPr>
          <w:sz w:val="28"/>
          <w:szCs w:val="28"/>
        </w:rPr>
        <w:t>Письмо Банка России от 07.12.2007 № 197-Т «О рисках при дистанционном банковском обслуживании»</w:t>
      </w:r>
    </w:p>
    <w:p w:rsidR="00945885" w:rsidRDefault="00D551D1">
      <w:pPr>
        <w:numPr>
          <w:ilvl w:val="0"/>
          <w:numId w:val="1"/>
        </w:numPr>
        <w:tabs>
          <w:tab w:val="left" w:pos="755"/>
        </w:tabs>
        <w:spacing w:line="360" w:lineRule="auto"/>
        <w:ind w:left="0" w:firstLine="709"/>
        <w:jc w:val="both"/>
        <w:rPr>
          <w:sz w:val="28"/>
          <w:szCs w:val="28"/>
        </w:rPr>
      </w:pPr>
      <w:r>
        <w:rPr>
          <w:sz w:val="28"/>
          <w:szCs w:val="28"/>
        </w:rPr>
        <w:t>Письмо Банка России от 30.01.2009 № 11-Т «О рекомендациях для кредитных организаций по дополнительным мерам информационной безопасности при использовании систем интернет-банкинга»</w:t>
      </w:r>
    </w:p>
    <w:p w:rsidR="00945885" w:rsidRDefault="00D551D1">
      <w:pPr>
        <w:numPr>
          <w:ilvl w:val="0"/>
          <w:numId w:val="1"/>
        </w:numPr>
        <w:tabs>
          <w:tab w:val="left" w:pos="760"/>
        </w:tabs>
        <w:spacing w:line="360" w:lineRule="auto"/>
        <w:ind w:left="0" w:firstLine="709"/>
        <w:jc w:val="both"/>
        <w:rPr>
          <w:sz w:val="28"/>
          <w:szCs w:val="28"/>
        </w:rPr>
      </w:pPr>
      <w:r>
        <w:rPr>
          <w:sz w:val="28"/>
          <w:szCs w:val="28"/>
        </w:rPr>
        <w:t xml:space="preserve">Национальный проект "Цифровая экономика» </w:t>
      </w:r>
    </w:p>
    <w:p w:rsidR="00945885" w:rsidRDefault="00D551D1">
      <w:pPr>
        <w:numPr>
          <w:ilvl w:val="0"/>
          <w:numId w:val="1"/>
        </w:numPr>
        <w:tabs>
          <w:tab w:val="left" w:pos="760"/>
        </w:tabs>
        <w:spacing w:line="360" w:lineRule="auto"/>
        <w:ind w:left="0" w:firstLine="709"/>
        <w:jc w:val="both"/>
        <w:rPr>
          <w:sz w:val="28"/>
          <w:szCs w:val="28"/>
        </w:rPr>
      </w:pPr>
      <w:r>
        <w:rPr>
          <w:sz w:val="28"/>
          <w:szCs w:val="28"/>
        </w:rPr>
        <w:t>ФЗ «О цифровых финансовых активах, цифровой валюте и о внесении изменений в отдельные законодательные акты Российской Федерации» от 31.07.2020 №259-ФЗ.</w:t>
      </w:r>
    </w:p>
    <w:p w:rsidR="00945885" w:rsidRDefault="00D551D1">
      <w:pPr>
        <w:numPr>
          <w:ilvl w:val="0"/>
          <w:numId w:val="1"/>
        </w:numPr>
        <w:tabs>
          <w:tab w:val="left" w:pos="760"/>
        </w:tabs>
        <w:spacing w:line="360" w:lineRule="auto"/>
        <w:ind w:left="0" w:firstLine="709"/>
        <w:jc w:val="both"/>
        <w:rPr>
          <w:sz w:val="28"/>
          <w:szCs w:val="28"/>
        </w:rPr>
      </w:pPr>
      <w:r>
        <w:rPr>
          <w:sz w:val="28"/>
          <w:szCs w:val="28"/>
        </w:rPr>
        <w:t>Положение Банка России от 17 августа 2023 г. № 821-П "О требованиях к обеспечению защиты информации при осуществлении переводов денежных средств и о порядке осуществления Банком России контроля за соблюдением требований к обеспечению защиты информации при осуществлении переводов денежных средств" (документ не вступил в силу)</w:t>
      </w:r>
    </w:p>
    <w:p w:rsidR="00945885" w:rsidRDefault="00945885">
      <w:pPr>
        <w:spacing w:line="360" w:lineRule="auto"/>
        <w:ind w:firstLine="709"/>
        <w:jc w:val="center"/>
        <w:rPr>
          <w:b/>
          <w:sz w:val="28"/>
          <w:szCs w:val="28"/>
        </w:rPr>
      </w:pPr>
    </w:p>
    <w:p w:rsidR="00945885" w:rsidRDefault="00D551D1">
      <w:pPr>
        <w:spacing w:line="360" w:lineRule="auto"/>
        <w:ind w:firstLine="709"/>
        <w:jc w:val="center"/>
        <w:rPr>
          <w:b/>
          <w:sz w:val="28"/>
          <w:szCs w:val="28"/>
        </w:rPr>
      </w:pPr>
      <w:bookmarkStart w:id="56" w:name="bookmark31"/>
      <w:r>
        <w:rPr>
          <w:b/>
          <w:sz w:val="28"/>
          <w:szCs w:val="28"/>
        </w:rPr>
        <w:t>Основная литература</w:t>
      </w:r>
      <w:bookmarkEnd w:id="56"/>
    </w:p>
    <w:p w:rsidR="00945885" w:rsidRDefault="00D551D1">
      <w:pPr>
        <w:pStyle w:val="af8"/>
        <w:numPr>
          <w:ilvl w:val="0"/>
          <w:numId w:val="1"/>
        </w:numPr>
        <w:spacing w:line="360" w:lineRule="auto"/>
        <w:ind w:left="0" w:firstLine="709"/>
        <w:contextualSpacing/>
        <w:jc w:val="both"/>
        <w:rPr>
          <w:color w:val="333333"/>
          <w:sz w:val="28"/>
          <w:szCs w:val="28"/>
          <w:highlight w:val="white"/>
        </w:rPr>
      </w:pPr>
      <w:r>
        <w:rPr>
          <w:color w:val="333333"/>
          <w:sz w:val="28"/>
          <w:szCs w:val="28"/>
          <w:shd w:val="clear" w:color="auto" w:fill="FFFFFF"/>
        </w:rPr>
        <w:t xml:space="preserve">Тамаров, П. А. Платежная инфраструктура мирового финансового </w:t>
      </w:r>
      <w:proofErr w:type="gramStart"/>
      <w:r>
        <w:rPr>
          <w:color w:val="333333"/>
          <w:sz w:val="28"/>
          <w:szCs w:val="28"/>
          <w:shd w:val="clear" w:color="auto" w:fill="FFFFFF"/>
        </w:rPr>
        <w:t>рынка :</w:t>
      </w:r>
      <w:proofErr w:type="gramEnd"/>
      <w:r>
        <w:rPr>
          <w:color w:val="333333"/>
          <w:sz w:val="28"/>
          <w:szCs w:val="28"/>
          <w:shd w:val="clear" w:color="auto" w:fill="FFFFFF"/>
        </w:rPr>
        <w:t xml:space="preserve"> учеб. для напр. магистратуры «Экономика» / П. А. Тамаров ; </w:t>
      </w:r>
      <w:proofErr w:type="spellStart"/>
      <w:r>
        <w:rPr>
          <w:color w:val="333333"/>
          <w:sz w:val="28"/>
          <w:szCs w:val="28"/>
          <w:shd w:val="clear" w:color="auto" w:fill="FFFFFF"/>
        </w:rPr>
        <w:t>Финуниверситет</w:t>
      </w:r>
      <w:proofErr w:type="spellEnd"/>
      <w:r>
        <w:rPr>
          <w:color w:val="333333"/>
          <w:sz w:val="28"/>
          <w:szCs w:val="28"/>
          <w:shd w:val="clear" w:color="auto" w:fill="FFFFFF"/>
        </w:rPr>
        <w:t xml:space="preserve">.  — </w:t>
      </w:r>
      <w:proofErr w:type="gramStart"/>
      <w:r>
        <w:rPr>
          <w:color w:val="333333"/>
          <w:sz w:val="28"/>
          <w:szCs w:val="28"/>
          <w:shd w:val="clear" w:color="auto" w:fill="FFFFFF"/>
        </w:rPr>
        <w:lastRenderedPageBreak/>
        <w:t>Москва :</w:t>
      </w:r>
      <w:proofErr w:type="gramEnd"/>
      <w:r>
        <w:rPr>
          <w:color w:val="333333"/>
          <w:sz w:val="28"/>
          <w:szCs w:val="28"/>
          <w:shd w:val="clear" w:color="auto" w:fill="FFFFFF"/>
        </w:rPr>
        <w:t xml:space="preserve"> </w:t>
      </w:r>
      <w:proofErr w:type="spellStart"/>
      <w:r>
        <w:rPr>
          <w:color w:val="333333"/>
          <w:sz w:val="28"/>
          <w:szCs w:val="28"/>
          <w:shd w:val="clear" w:color="auto" w:fill="FFFFFF"/>
        </w:rPr>
        <w:t>КноРус</w:t>
      </w:r>
      <w:proofErr w:type="spellEnd"/>
      <w:r>
        <w:rPr>
          <w:color w:val="333333"/>
          <w:sz w:val="28"/>
          <w:szCs w:val="28"/>
          <w:shd w:val="clear" w:color="auto" w:fill="FFFFFF"/>
        </w:rPr>
        <w:t xml:space="preserve">, 2023. — 212 с. — ЭБС BOOK.ru. — URL: https://book.ru/book/945813 (дата обращения: 27.03.2024). — </w:t>
      </w:r>
      <w:proofErr w:type="gramStart"/>
      <w:r>
        <w:rPr>
          <w:color w:val="333333"/>
          <w:sz w:val="28"/>
          <w:szCs w:val="28"/>
          <w:shd w:val="clear" w:color="auto" w:fill="FFFFFF"/>
        </w:rPr>
        <w:t>Текст :</w:t>
      </w:r>
      <w:proofErr w:type="gramEnd"/>
      <w:r>
        <w:rPr>
          <w:color w:val="333333"/>
          <w:sz w:val="28"/>
          <w:szCs w:val="28"/>
          <w:shd w:val="clear" w:color="auto" w:fill="FFFFFF"/>
        </w:rPr>
        <w:t xml:space="preserve"> электронный.</w:t>
      </w:r>
    </w:p>
    <w:p w:rsidR="00945885" w:rsidRDefault="00D551D1">
      <w:pPr>
        <w:pStyle w:val="af8"/>
        <w:numPr>
          <w:ilvl w:val="0"/>
          <w:numId w:val="1"/>
        </w:numPr>
        <w:spacing w:line="360" w:lineRule="auto"/>
        <w:ind w:left="0" w:firstLine="709"/>
        <w:jc w:val="both"/>
        <w:rPr>
          <w:sz w:val="28"/>
          <w:szCs w:val="28"/>
          <w:lang w:eastAsia="en-US"/>
        </w:rPr>
      </w:pPr>
      <w:r>
        <w:rPr>
          <w:sz w:val="28"/>
          <w:szCs w:val="28"/>
          <w:lang w:eastAsia="en-US"/>
        </w:rPr>
        <w:t xml:space="preserve">Современные платежные системы и </w:t>
      </w:r>
      <w:proofErr w:type="gramStart"/>
      <w:r>
        <w:rPr>
          <w:sz w:val="28"/>
          <w:szCs w:val="28"/>
          <w:lang w:eastAsia="en-US"/>
        </w:rPr>
        <w:t>технологии :</w:t>
      </w:r>
      <w:proofErr w:type="gramEnd"/>
      <w:r>
        <w:rPr>
          <w:sz w:val="28"/>
          <w:szCs w:val="28"/>
          <w:lang w:eastAsia="en-US"/>
        </w:rPr>
        <w:t xml:space="preserve"> учеб. для студентов, </w:t>
      </w:r>
      <w:proofErr w:type="spellStart"/>
      <w:r>
        <w:rPr>
          <w:sz w:val="28"/>
          <w:szCs w:val="28"/>
          <w:lang w:eastAsia="en-US"/>
        </w:rPr>
        <w:t>обуч</w:t>
      </w:r>
      <w:proofErr w:type="spellEnd"/>
      <w:r>
        <w:rPr>
          <w:sz w:val="28"/>
          <w:szCs w:val="28"/>
          <w:lang w:eastAsia="en-US"/>
        </w:rPr>
        <w:t xml:space="preserve">. по </w:t>
      </w:r>
      <w:proofErr w:type="spellStart"/>
      <w:r>
        <w:rPr>
          <w:sz w:val="28"/>
          <w:szCs w:val="28"/>
          <w:lang w:eastAsia="en-US"/>
        </w:rPr>
        <w:t>экон</w:t>
      </w:r>
      <w:proofErr w:type="spellEnd"/>
      <w:r>
        <w:rPr>
          <w:sz w:val="28"/>
          <w:szCs w:val="28"/>
          <w:lang w:eastAsia="en-US"/>
        </w:rPr>
        <w:t xml:space="preserve">. напр. и спец. / В. Л. </w:t>
      </w:r>
      <w:proofErr w:type="spellStart"/>
      <w:r>
        <w:rPr>
          <w:sz w:val="28"/>
          <w:szCs w:val="28"/>
          <w:lang w:eastAsia="en-US"/>
        </w:rPr>
        <w:t>Достов</w:t>
      </w:r>
      <w:proofErr w:type="spellEnd"/>
      <w:r>
        <w:rPr>
          <w:sz w:val="28"/>
          <w:szCs w:val="28"/>
          <w:lang w:eastAsia="en-US"/>
        </w:rPr>
        <w:t xml:space="preserve">, Т. М. </w:t>
      </w:r>
      <w:proofErr w:type="spellStart"/>
      <w:r>
        <w:rPr>
          <w:sz w:val="28"/>
          <w:szCs w:val="28"/>
          <w:lang w:eastAsia="en-US"/>
        </w:rPr>
        <w:t>Какабадзе</w:t>
      </w:r>
      <w:proofErr w:type="spellEnd"/>
      <w:r>
        <w:rPr>
          <w:sz w:val="28"/>
          <w:szCs w:val="28"/>
          <w:lang w:eastAsia="en-US"/>
        </w:rPr>
        <w:t xml:space="preserve">, В. А. Лопатин [и др.] ; под ред. С. В. Криворучко ; </w:t>
      </w:r>
      <w:proofErr w:type="spellStart"/>
      <w:r>
        <w:rPr>
          <w:sz w:val="28"/>
          <w:szCs w:val="28"/>
          <w:lang w:eastAsia="en-US"/>
        </w:rPr>
        <w:t>Финуниверситет</w:t>
      </w:r>
      <w:proofErr w:type="spellEnd"/>
      <w:r>
        <w:rPr>
          <w:sz w:val="28"/>
          <w:szCs w:val="28"/>
          <w:lang w:eastAsia="en-US"/>
        </w:rPr>
        <w:t xml:space="preserve">.  — </w:t>
      </w:r>
      <w:proofErr w:type="gramStart"/>
      <w:r>
        <w:rPr>
          <w:sz w:val="28"/>
          <w:szCs w:val="28"/>
          <w:lang w:eastAsia="en-US"/>
        </w:rPr>
        <w:t>Москва :</w:t>
      </w:r>
      <w:proofErr w:type="gramEnd"/>
      <w:r>
        <w:rPr>
          <w:sz w:val="28"/>
          <w:szCs w:val="28"/>
          <w:lang w:eastAsia="en-US"/>
        </w:rPr>
        <w:t xml:space="preserve"> </w:t>
      </w:r>
      <w:proofErr w:type="spellStart"/>
      <w:r>
        <w:rPr>
          <w:sz w:val="28"/>
          <w:szCs w:val="28"/>
          <w:lang w:eastAsia="en-US"/>
        </w:rPr>
        <w:t>КноРус</w:t>
      </w:r>
      <w:proofErr w:type="spellEnd"/>
      <w:r>
        <w:rPr>
          <w:sz w:val="28"/>
          <w:szCs w:val="28"/>
          <w:lang w:eastAsia="en-US"/>
        </w:rPr>
        <w:t xml:space="preserve">, 2023. — 247 с. — </w:t>
      </w:r>
      <w:r>
        <w:rPr>
          <w:color w:val="333333"/>
          <w:sz w:val="28"/>
          <w:szCs w:val="28"/>
          <w:shd w:val="clear" w:color="auto" w:fill="FFFFFF"/>
          <w:lang w:eastAsia="en-US"/>
        </w:rPr>
        <w:t>ЭБС BOOK.ru.</w:t>
      </w:r>
      <w:r>
        <w:rPr>
          <w:sz w:val="28"/>
          <w:szCs w:val="28"/>
          <w:lang w:eastAsia="en-US"/>
        </w:rPr>
        <w:t xml:space="preserve"> — URL: https://book.ru/book/949724 (дата обращения: 27.03.2024). — </w:t>
      </w:r>
      <w:proofErr w:type="gramStart"/>
      <w:r>
        <w:rPr>
          <w:sz w:val="28"/>
          <w:szCs w:val="28"/>
          <w:lang w:eastAsia="en-US"/>
        </w:rPr>
        <w:t>Текст :</w:t>
      </w:r>
      <w:proofErr w:type="gramEnd"/>
      <w:r>
        <w:rPr>
          <w:sz w:val="28"/>
          <w:szCs w:val="28"/>
          <w:lang w:eastAsia="en-US"/>
        </w:rPr>
        <w:t xml:space="preserve"> электронный.</w:t>
      </w:r>
    </w:p>
    <w:p w:rsidR="00945885" w:rsidRDefault="00D551D1">
      <w:pPr>
        <w:pStyle w:val="af8"/>
        <w:numPr>
          <w:ilvl w:val="0"/>
          <w:numId w:val="1"/>
        </w:numPr>
        <w:spacing w:line="360" w:lineRule="auto"/>
        <w:ind w:left="0" w:firstLine="709"/>
        <w:jc w:val="both"/>
        <w:rPr>
          <w:sz w:val="28"/>
          <w:szCs w:val="28"/>
          <w:lang w:eastAsia="en-US"/>
        </w:rPr>
      </w:pPr>
      <w:r>
        <w:rPr>
          <w:sz w:val="28"/>
          <w:szCs w:val="28"/>
          <w:shd w:val="clear" w:color="auto" w:fill="FFFFFF"/>
          <w:lang w:eastAsia="en-US"/>
        </w:rPr>
        <w:t xml:space="preserve">Новации в развитии национальной платежной </w:t>
      </w:r>
      <w:proofErr w:type="gramStart"/>
      <w:r>
        <w:rPr>
          <w:sz w:val="28"/>
          <w:szCs w:val="28"/>
          <w:shd w:val="clear" w:color="auto" w:fill="FFFFFF"/>
          <w:lang w:eastAsia="en-US"/>
        </w:rPr>
        <w:t>системы :</w:t>
      </w:r>
      <w:proofErr w:type="gramEnd"/>
      <w:r>
        <w:rPr>
          <w:sz w:val="28"/>
          <w:szCs w:val="28"/>
          <w:shd w:val="clear" w:color="auto" w:fill="FFFFFF"/>
          <w:lang w:eastAsia="en-US"/>
        </w:rPr>
        <w:t xml:space="preserve"> учеб. для напр. магистратуры «Финансы и кредит», «Экономика» / В. А. Лопатин, А. В. </w:t>
      </w:r>
      <w:proofErr w:type="spellStart"/>
      <w:r>
        <w:rPr>
          <w:sz w:val="28"/>
          <w:szCs w:val="28"/>
          <w:shd w:val="clear" w:color="auto" w:fill="FFFFFF"/>
          <w:lang w:eastAsia="en-US"/>
        </w:rPr>
        <w:t>Шамраев</w:t>
      </w:r>
      <w:proofErr w:type="spellEnd"/>
      <w:r>
        <w:rPr>
          <w:sz w:val="28"/>
          <w:szCs w:val="28"/>
          <w:shd w:val="clear" w:color="auto" w:fill="FFFFFF"/>
          <w:lang w:eastAsia="en-US"/>
        </w:rPr>
        <w:t xml:space="preserve">, В. Л. </w:t>
      </w:r>
      <w:proofErr w:type="spellStart"/>
      <w:r>
        <w:rPr>
          <w:sz w:val="28"/>
          <w:szCs w:val="28"/>
          <w:shd w:val="clear" w:color="auto" w:fill="FFFFFF"/>
          <w:lang w:eastAsia="en-US"/>
        </w:rPr>
        <w:t>Достов</w:t>
      </w:r>
      <w:proofErr w:type="spellEnd"/>
      <w:r>
        <w:rPr>
          <w:sz w:val="28"/>
          <w:szCs w:val="28"/>
          <w:shd w:val="clear" w:color="auto" w:fill="FFFFFF"/>
          <w:lang w:eastAsia="en-US"/>
        </w:rPr>
        <w:t xml:space="preserve"> [и др.] ; под ред. С. В. Криворучко ; </w:t>
      </w:r>
      <w:proofErr w:type="spellStart"/>
      <w:r>
        <w:rPr>
          <w:sz w:val="28"/>
          <w:szCs w:val="28"/>
          <w:shd w:val="clear" w:color="auto" w:fill="FFFFFF"/>
          <w:lang w:eastAsia="en-US"/>
        </w:rPr>
        <w:t>Финуниверситет</w:t>
      </w:r>
      <w:proofErr w:type="spellEnd"/>
      <w:r>
        <w:rPr>
          <w:sz w:val="28"/>
          <w:szCs w:val="28"/>
          <w:shd w:val="clear" w:color="auto" w:fill="FFFFFF"/>
          <w:lang w:eastAsia="en-US"/>
        </w:rPr>
        <w:t xml:space="preserve">.  — </w:t>
      </w:r>
      <w:proofErr w:type="gramStart"/>
      <w:r>
        <w:rPr>
          <w:sz w:val="28"/>
          <w:szCs w:val="28"/>
          <w:shd w:val="clear" w:color="auto" w:fill="FFFFFF"/>
          <w:lang w:eastAsia="en-US"/>
        </w:rPr>
        <w:t>Москва :</w:t>
      </w:r>
      <w:proofErr w:type="gramEnd"/>
      <w:r>
        <w:rPr>
          <w:sz w:val="28"/>
          <w:szCs w:val="28"/>
          <w:shd w:val="clear" w:color="auto" w:fill="FFFFFF"/>
          <w:lang w:eastAsia="en-US"/>
        </w:rPr>
        <w:t xml:space="preserve"> </w:t>
      </w:r>
      <w:proofErr w:type="spellStart"/>
      <w:r>
        <w:rPr>
          <w:sz w:val="28"/>
          <w:szCs w:val="28"/>
          <w:shd w:val="clear" w:color="auto" w:fill="FFFFFF"/>
          <w:lang w:eastAsia="en-US"/>
        </w:rPr>
        <w:t>КноРус</w:t>
      </w:r>
      <w:proofErr w:type="spellEnd"/>
      <w:r>
        <w:rPr>
          <w:sz w:val="28"/>
          <w:szCs w:val="28"/>
          <w:shd w:val="clear" w:color="auto" w:fill="FFFFFF"/>
          <w:lang w:eastAsia="en-US"/>
        </w:rPr>
        <w:t xml:space="preserve">, 2023. — 245 с. — </w:t>
      </w:r>
      <w:r>
        <w:rPr>
          <w:color w:val="333333"/>
          <w:sz w:val="28"/>
          <w:szCs w:val="28"/>
          <w:shd w:val="clear" w:color="auto" w:fill="FFFFFF"/>
          <w:lang w:eastAsia="en-US"/>
        </w:rPr>
        <w:t>ЭБС BOOK.ru.</w:t>
      </w:r>
      <w:r>
        <w:rPr>
          <w:sz w:val="28"/>
          <w:szCs w:val="28"/>
          <w:shd w:val="clear" w:color="auto" w:fill="FFFFFF"/>
          <w:lang w:eastAsia="en-US"/>
        </w:rPr>
        <w:t xml:space="preserve"> — URL: https://book.ru/book/946238 (дата обращения: 27.03.2024). — </w:t>
      </w:r>
      <w:proofErr w:type="gramStart"/>
      <w:r>
        <w:rPr>
          <w:sz w:val="28"/>
          <w:szCs w:val="28"/>
          <w:shd w:val="clear" w:color="auto" w:fill="FFFFFF"/>
          <w:lang w:eastAsia="en-US"/>
        </w:rPr>
        <w:t>Текст :</w:t>
      </w:r>
      <w:proofErr w:type="gramEnd"/>
      <w:r>
        <w:rPr>
          <w:sz w:val="28"/>
          <w:szCs w:val="28"/>
          <w:shd w:val="clear" w:color="auto" w:fill="FFFFFF"/>
          <w:lang w:eastAsia="en-US"/>
        </w:rPr>
        <w:t xml:space="preserve"> электронный.</w:t>
      </w:r>
    </w:p>
    <w:p w:rsidR="00945885" w:rsidRDefault="00945885">
      <w:pPr>
        <w:pStyle w:val="af8"/>
        <w:spacing w:line="360" w:lineRule="auto"/>
        <w:ind w:left="709"/>
        <w:contextualSpacing/>
        <w:jc w:val="both"/>
        <w:rPr>
          <w:color w:val="333333"/>
          <w:sz w:val="28"/>
          <w:szCs w:val="28"/>
          <w:highlight w:val="white"/>
        </w:rPr>
      </w:pPr>
    </w:p>
    <w:p w:rsidR="00945885" w:rsidRDefault="00D551D1">
      <w:pPr>
        <w:spacing w:line="360" w:lineRule="auto"/>
        <w:ind w:firstLine="709"/>
        <w:contextualSpacing/>
        <w:jc w:val="center"/>
        <w:rPr>
          <w:b/>
          <w:sz w:val="28"/>
          <w:szCs w:val="28"/>
        </w:rPr>
      </w:pPr>
      <w:bookmarkStart w:id="57" w:name="bookmark41"/>
      <w:r>
        <w:rPr>
          <w:b/>
          <w:sz w:val="28"/>
          <w:szCs w:val="28"/>
        </w:rPr>
        <w:t>Дополнительная литература</w:t>
      </w:r>
      <w:bookmarkEnd w:id="57"/>
    </w:p>
    <w:p w:rsidR="00945885" w:rsidRDefault="00D551D1">
      <w:pPr>
        <w:pStyle w:val="af8"/>
        <w:widowControl/>
        <w:numPr>
          <w:ilvl w:val="0"/>
          <w:numId w:val="1"/>
        </w:numPr>
        <w:spacing w:line="360" w:lineRule="auto"/>
        <w:ind w:left="0" w:firstLine="709"/>
        <w:contextualSpacing/>
        <w:jc w:val="both"/>
        <w:rPr>
          <w:sz w:val="28"/>
          <w:szCs w:val="28"/>
        </w:rPr>
      </w:pPr>
      <w:r>
        <w:rPr>
          <w:color w:val="333333"/>
          <w:sz w:val="28"/>
          <w:szCs w:val="28"/>
          <w:shd w:val="clear" w:color="auto" w:fill="FFFFFF"/>
        </w:rPr>
        <w:t xml:space="preserve">Финансовые и денежно-кредитные методы регулирования экономики. Теория и </w:t>
      </w:r>
      <w:proofErr w:type="gramStart"/>
      <w:r>
        <w:rPr>
          <w:color w:val="333333"/>
          <w:sz w:val="28"/>
          <w:szCs w:val="28"/>
          <w:shd w:val="clear" w:color="auto" w:fill="FFFFFF"/>
        </w:rPr>
        <w:t>практика :</w:t>
      </w:r>
      <w:proofErr w:type="gramEnd"/>
      <w:r>
        <w:rPr>
          <w:color w:val="333333"/>
          <w:sz w:val="28"/>
          <w:szCs w:val="28"/>
          <w:shd w:val="clear" w:color="auto" w:fill="FFFFFF"/>
        </w:rPr>
        <w:t xml:space="preserve"> учеб. для вузов / М. А. Абрамова, Л. С. Александрова, Н. Е. Анненская [и др.] ; под ред. М. А. Абрамовой, Л. И. Гончаренко, Е. В. Маркиной ; </w:t>
      </w:r>
      <w:proofErr w:type="spellStart"/>
      <w:r>
        <w:rPr>
          <w:color w:val="333333"/>
          <w:sz w:val="28"/>
          <w:szCs w:val="28"/>
          <w:shd w:val="clear" w:color="auto" w:fill="FFFFFF"/>
        </w:rPr>
        <w:t>Финуниверситет</w:t>
      </w:r>
      <w:proofErr w:type="spellEnd"/>
      <w:r>
        <w:rPr>
          <w:color w:val="333333"/>
          <w:sz w:val="28"/>
          <w:szCs w:val="28"/>
          <w:shd w:val="clear" w:color="auto" w:fill="FFFFFF"/>
        </w:rPr>
        <w:t xml:space="preserve">. — 3-е изд., </w:t>
      </w:r>
      <w:proofErr w:type="spellStart"/>
      <w:r>
        <w:rPr>
          <w:color w:val="333333"/>
          <w:sz w:val="28"/>
          <w:szCs w:val="28"/>
          <w:shd w:val="clear" w:color="auto" w:fill="FFFFFF"/>
        </w:rPr>
        <w:t>испр</w:t>
      </w:r>
      <w:proofErr w:type="spellEnd"/>
      <w:r>
        <w:rPr>
          <w:color w:val="333333"/>
          <w:sz w:val="28"/>
          <w:szCs w:val="28"/>
          <w:shd w:val="clear" w:color="auto" w:fill="FFFFFF"/>
        </w:rPr>
        <w:t xml:space="preserve">. и доп. — </w:t>
      </w:r>
      <w:proofErr w:type="gramStart"/>
      <w:r>
        <w:rPr>
          <w:color w:val="333333"/>
          <w:sz w:val="28"/>
          <w:szCs w:val="28"/>
          <w:shd w:val="clear" w:color="auto" w:fill="FFFFFF"/>
        </w:rPr>
        <w:t>Москва :</w:t>
      </w:r>
      <w:proofErr w:type="gramEnd"/>
      <w:r>
        <w:rPr>
          <w:color w:val="333333"/>
          <w:sz w:val="28"/>
          <w:szCs w:val="28"/>
          <w:shd w:val="clear" w:color="auto" w:fill="FFFFFF"/>
        </w:rPr>
        <w:t xml:space="preserve"> </w:t>
      </w:r>
      <w:proofErr w:type="spellStart"/>
      <w:r>
        <w:rPr>
          <w:color w:val="333333"/>
          <w:sz w:val="28"/>
          <w:szCs w:val="28"/>
          <w:shd w:val="clear" w:color="auto" w:fill="FFFFFF"/>
        </w:rPr>
        <w:t>Юрайт</w:t>
      </w:r>
      <w:proofErr w:type="spellEnd"/>
      <w:r>
        <w:rPr>
          <w:color w:val="333333"/>
          <w:sz w:val="28"/>
          <w:szCs w:val="28"/>
          <w:shd w:val="clear" w:color="auto" w:fill="FFFFFF"/>
        </w:rPr>
        <w:t xml:space="preserve">, 2024. — 508 с. — (Высшее образование). — ISBN 978-5-534-13530-5. — Образовательная платформа </w:t>
      </w:r>
      <w:proofErr w:type="spellStart"/>
      <w:r>
        <w:rPr>
          <w:color w:val="333333"/>
          <w:sz w:val="28"/>
          <w:szCs w:val="28"/>
          <w:shd w:val="clear" w:color="auto" w:fill="FFFFFF"/>
        </w:rPr>
        <w:t>Юрайт</w:t>
      </w:r>
      <w:proofErr w:type="spellEnd"/>
      <w:r>
        <w:rPr>
          <w:color w:val="333333"/>
          <w:sz w:val="28"/>
          <w:szCs w:val="28"/>
          <w:shd w:val="clear" w:color="auto" w:fill="FFFFFF"/>
        </w:rPr>
        <w:t xml:space="preserve">. — URL: https://urait.ru/bcode/536066 (дата обращения: 27.03.2024). — </w:t>
      </w:r>
      <w:proofErr w:type="gramStart"/>
      <w:r>
        <w:rPr>
          <w:color w:val="333333"/>
          <w:sz w:val="28"/>
          <w:szCs w:val="28"/>
          <w:shd w:val="clear" w:color="auto" w:fill="FFFFFF"/>
        </w:rPr>
        <w:t>Текст :</w:t>
      </w:r>
      <w:proofErr w:type="gramEnd"/>
      <w:r>
        <w:rPr>
          <w:color w:val="333333"/>
          <w:sz w:val="28"/>
          <w:szCs w:val="28"/>
          <w:shd w:val="clear" w:color="auto" w:fill="FFFFFF"/>
        </w:rPr>
        <w:t xml:space="preserve"> электронный.</w:t>
      </w:r>
    </w:p>
    <w:p w:rsidR="00945885" w:rsidRDefault="00945885">
      <w:pPr>
        <w:jc w:val="center"/>
        <w:outlineLvl w:val="0"/>
        <w:rPr>
          <w:b/>
          <w:sz w:val="28"/>
          <w:szCs w:val="28"/>
        </w:rPr>
      </w:pPr>
    </w:p>
    <w:p w:rsidR="00945885" w:rsidRDefault="00D551D1">
      <w:pPr>
        <w:jc w:val="both"/>
        <w:outlineLvl w:val="0"/>
        <w:rPr>
          <w:b/>
          <w:sz w:val="28"/>
          <w:szCs w:val="28"/>
        </w:rPr>
      </w:pPr>
      <w:bookmarkStart w:id="58" w:name="_Toc969873581"/>
      <w:bookmarkStart w:id="59" w:name="_Toc167205969"/>
      <w:r>
        <w:rPr>
          <w:b/>
          <w:sz w:val="28"/>
          <w:szCs w:val="28"/>
        </w:rPr>
        <w:t>9. Перечень ресурсов информационно-телекоммуникационной сети «Интернет», необходимых для освоения дисциплины</w:t>
      </w:r>
      <w:bookmarkEnd w:id="58"/>
      <w:bookmarkEnd w:id="59"/>
      <w:r>
        <w:rPr>
          <w:b/>
          <w:sz w:val="28"/>
          <w:szCs w:val="28"/>
        </w:rPr>
        <w:t xml:space="preserve"> </w:t>
      </w:r>
    </w:p>
    <w:p w:rsidR="00945885" w:rsidRDefault="00945885">
      <w:pPr>
        <w:pStyle w:val="af4"/>
        <w:spacing w:beforeAutospacing="0" w:afterAutospacing="0" w:line="360" w:lineRule="auto"/>
        <w:ind w:firstLine="709"/>
        <w:jc w:val="both"/>
        <w:rPr>
          <w:rStyle w:val="a6"/>
          <w:rFonts w:eastAsia="Times New Roman"/>
          <w:bCs/>
          <w:sz w:val="28"/>
          <w:szCs w:val="28"/>
        </w:rPr>
      </w:pPr>
    </w:p>
    <w:p w:rsidR="00945885" w:rsidRDefault="00D551D1">
      <w:pPr>
        <w:pStyle w:val="af8"/>
        <w:numPr>
          <w:ilvl w:val="0"/>
          <w:numId w:val="2"/>
        </w:numPr>
        <w:tabs>
          <w:tab w:val="left" w:pos="1242"/>
        </w:tabs>
        <w:spacing w:line="360" w:lineRule="auto"/>
        <w:ind w:left="0" w:firstLine="709"/>
        <w:jc w:val="both"/>
        <w:rPr>
          <w:sz w:val="28"/>
          <w:szCs w:val="28"/>
        </w:rPr>
      </w:pPr>
      <w:r>
        <w:rPr>
          <w:spacing w:val="-1"/>
          <w:sz w:val="28"/>
          <w:szCs w:val="28"/>
        </w:rPr>
        <w:t>Официальный</w:t>
      </w:r>
      <w:r>
        <w:rPr>
          <w:spacing w:val="-14"/>
          <w:sz w:val="28"/>
          <w:szCs w:val="28"/>
        </w:rPr>
        <w:t xml:space="preserve"> </w:t>
      </w:r>
      <w:r>
        <w:rPr>
          <w:spacing w:val="-1"/>
          <w:sz w:val="28"/>
          <w:szCs w:val="28"/>
        </w:rPr>
        <w:t>сайт</w:t>
      </w:r>
      <w:r>
        <w:rPr>
          <w:spacing w:val="-14"/>
          <w:sz w:val="28"/>
          <w:szCs w:val="28"/>
        </w:rPr>
        <w:t xml:space="preserve"> </w:t>
      </w:r>
      <w:r>
        <w:rPr>
          <w:spacing w:val="-1"/>
          <w:sz w:val="28"/>
          <w:szCs w:val="28"/>
        </w:rPr>
        <w:t>Центрального</w:t>
      </w:r>
      <w:r>
        <w:rPr>
          <w:spacing w:val="-14"/>
          <w:sz w:val="28"/>
          <w:szCs w:val="28"/>
        </w:rPr>
        <w:t xml:space="preserve"> </w:t>
      </w:r>
      <w:r>
        <w:rPr>
          <w:spacing w:val="-1"/>
          <w:sz w:val="28"/>
          <w:szCs w:val="28"/>
        </w:rPr>
        <w:t>Банка</w:t>
      </w:r>
      <w:r>
        <w:rPr>
          <w:spacing w:val="-16"/>
          <w:sz w:val="28"/>
          <w:szCs w:val="28"/>
        </w:rPr>
        <w:t xml:space="preserve"> </w:t>
      </w:r>
      <w:r>
        <w:rPr>
          <w:spacing w:val="-1"/>
          <w:sz w:val="28"/>
          <w:szCs w:val="28"/>
        </w:rPr>
        <w:t>России.</w:t>
      </w:r>
      <w:r>
        <w:rPr>
          <w:spacing w:val="-13"/>
          <w:sz w:val="28"/>
          <w:szCs w:val="28"/>
        </w:rPr>
        <w:t xml:space="preserve"> </w:t>
      </w:r>
      <w:r>
        <w:rPr>
          <w:spacing w:val="-1"/>
          <w:sz w:val="28"/>
          <w:szCs w:val="28"/>
        </w:rPr>
        <w:t>—</w:t>
      </w:r>
      <w:r>
        <w:rPr>
          <w:spacing w:val="-14"/>
          <w:sz w:val="28"/>
          <w:szCs w:val="28"/>
        </w:rPr>
        <w:t xml:space="preserve"> </w:t>
      </w:r>
      <w:hyperlink r:id="rId9">
        <w:r>
          <w:rPr>
            <w:spacing w:val="-1"/>
            <w:sz w:val="28"/>
            <w:szCs w:val="28"/>
          </w:rPr>
          <w:t>http://www.cbr.ru</w:t>
        </w:r>
      </w:hyperlink>
    </w:p>
    <w:p w:rsidR="00945885" w:rsidRDefault="00D551D1">
      <w:pPr>
        <w:pStyle w:val="af8"/>
        <w:numPr>
          <w:ilvl w:val="0"/>
          <w:numId w:val="2"/>
        </w:numPr>
        <w:tabs>
          <w:tab w:val="left" w:pos="1242"/>
          <w:tab w:val="left" w:pos="3210"/>
          <w:tab w:val="left" w:pos="3987"/>
          <w:tab w:val="left" w:pos="6332"/>
          <w:tab w:val="left" w:pos="8039"/>
        </w:tabs>
        <w:spacing w:line="360" w:lineRule="auto"/>
        <w:ind w:left="0" w:firstLine="709"/>
        <w:jc w:val="both"/>
        <w:rPr>
          <w:sz w:val="28"/>
          <w:szCs w:val="28"/>
        </w:rPr>
      </w:pPr>
      <w:r>
        <w:rPr>
          <w:sz w:val="28"/>
          <w:szCs w:val="28"/>
        </w:rPr>
        <w:t>Официальный</w:t>
      </w:r>
      <w:r>
        <w:rPr>
          <w:sz w:val="28"/>
          <w:szCs w:val="28"/>
        </w:rPr>
        <w:tab/>
        <w:t>сайт</w:t>
      </w:r>
      <w:r>
        <w:rPr>
          <w:sz w:val="28"/>
          <w:szCs w:val="28"/>
        </w:rPr>
        <w:tab/>
        <w:t>некоммерческого</w:t>
      </w:r>
      <w:r>
        <w:rPr>
          <w:sz w:val="28"/>
          <w:szCs w:val="28"/>
        </w:rPr>
        <w:tab/>
        <w:t>партнерства</w:t>
      </w:r>
      <w:r>
        <w:rPr>
          <w:sz w:val="28"/>
          <w:szCs w:val="28"/>
        </w:rPr>
        <w:tab/>
      </w:r>
      <w:r>
        <w:rPr>
          <w:spacing w:val="-1"/>
          <w:sz w:val="28"/>
          <w:szCs w:val="28"/>
        </w:rPr>
        <w:t>«Национальный</w:t>
      </w:r>
      <w:r>
        <w:rPr>
          <w:spacing w:val="-67"/>
          <w:sz w:val="28"/>
          <w:szCs w:val="28"/>
        </w:rPr>
        <w:t xml:space="preserve"> </w:t>
      </w:r>
      <w:r>
        <w:rPr>
          <w:sz w:val="28"/>
          <w:szCs w:val="28"/>
        </w:rPr>
        <w:t>платежный</w:t>
      </w:r>
      <w:r>
        <w:rPr>
          <w:spacing w:val="-1"/>
          <w:sz w:val="28"/>
          <w:szCs w:val="28"/>
        </w:rPr>
        <w:t xml:space="preserve"> </w:t>
      </w:r>
      <w:r>
        <w:rPr>
          <w:sz w:val="28"/>
          <w:szCs w:val="28"/>
        </w:rPr>
        <w:t>совет»</w:t>
      </w:r>
      <w:r>
        <w:rPr>
          <w:spacing w:val="2"/>
          <w:sz w:val="28"/>
          <w:szCs w:val="28"/>
        </w:rPr>
        <w:t xml:space="preserve"> </w:t>
      </w:r>
      <w:r>
        <w:rPr>
          <w:sz w:val="28"/>
          <w:szCs w:val="28"/>
        </w:rPr>
        <w:t>-</w:t>
      </w:r>
      <w:r>
        <w:rPr>
          <w:spacing w:val="-3"/>
          <w:sz w:val="28"/>
          <w:szCs w:val="28"/>
        </w:rPr>
        <w:t xml:space="preserve"> </w:t>
      </w:r>
      <w:hyperlink r:id="rId10">
        <w:r>
          <w:rPr>
            <w:sz w:val="28"/>
            <w:szCs w:val="28"/>
          </w:rPr>
          <w:t>http://npc.ru</w:t>
        </w:r>
      </w:hyperlink>
    </w:p>
    <w:p w:rsidR="00945885" w:rsidRDefault="00D551D1">
      <w:pPr>
        <w:pStyle w:val="af8"/>
        <w:numPr>
          <w:ilvl w:val="0"/>
          <w:numId w:val="2"/>
        </w:numPr>
        <w:tabs>
          <w:tab w:val="left" w:pos="1242"/>
          <w:tab w:val="left" w:pos="3481"/>
          <w:tab w:val="left" w:pos="4527"/>
          <w:tab w:val="left" w:pos="6515"/>
          <w:tab w:val="left" w:pos="8575"/>
          <w:tab w:val="left" w:pos="9890"/>
        </w:tabs>
        <w:spacing w:line="360" w:lineRule="auto"/>
        <w:ind w:left="0" w:firstLine="709"/>
        <w:jc w:val="both"/>
        <w:rPr>
          <w:sz w:val="28"/>
          <w:szCs w:val="28"/>
        </w:rPr>
      </w:pPr>
      <w:r>
        <w:rPr>
          <w:sz w:val="28"/>
          <w:szCs w:val="28"/>
        </w:rPr>
        <w:t>Официальный</w:t>
      </w:r>
      <w:r>
        <w:rPr>
          <w:sz w:val="28"/>
          <w:szCs w:val="28"/>
        </w:rPr>
        <w:tab/>
        <w:t>сайт</w:t>
      </w:r>
      <w:r>
        <w:rPr>
          <w:sz w:val="28"/>
          <w:szCs w:val="28"/>
        </w:rPr>
        <w:tab/>
        <w:t>Ассоциации</w:t>
      </w:r>
      <w:r>
        <w:rPr>
          <w:sz w:val="28"/>
          <w:szCs w:val="28"/>
        </w:rPr>
        <w:tab/>
        <w:t>«Платежный</w:t>
      </w:r>
      <w:r>
        <w:rPr>
          <w:sz w:val="28"/>
          <w:szCs w:val="28"/>
        </w:rPr>
        <w:tab/>
        <w:t>совет»</w:t>
      </w:r>
      <w:r>
        <w:rPr>
          <w:sz w:val="28"/>
          <w:szCs w:val="28"/>
        </w:rPr>
        <w:tab/>
      </w:r>
      <w:r>
        <w:rPr>
          <w:spacing w:val="-2"/>
          <w:sz w:val="28"/>
          <w:szCs w:val="28"/>
        </w:rPr>
        <w:t>-</w:t>
      </w:r>
      <w:r>
        <w:rPr>
          <w:spacing w:val="-67"/>
          <w:sz w:val="28"/>
          <w:szCs w:val="28"/>
        </w:rPr>
        <w:t xml:space="preserve"> </w:t>
      </w:r>
      <w:hyperlink r:id="rId11">
        <w:r>
          <w:rPr>
            <w:sz w:val="28"/>
            <w:szCs w:val="28"/>
          </w:rPr>
          <w:t>http://paymentcouncil.ru</w:t>
        </w:r>
      </w:hyperlink>
    </w:p>
    <w:p w:rsidR="00945885" w:rsidRDefault="00D551D1">
      <w:pPr>
        <w:pStyle w:val="af8"/>
        <w:numPr>
          <w:ilvl w:val="0"/>
          <w:numId w:val="2"/>
        </w:numPr>
        <w:tabs>
          <w:tab w:val="left" w:pos="1242"/>
          <w:tab w:val="left" w:pos="3406"/>
          <w:tab w:val="left" w:pos="4378"/>
          <w:tab w:val="left" w:pos="6291"/>
          <w:tab w:val="left" w:pos="8481"/>
          <w:tab w:val="left" w:pos="9890"/>
        </w:tabs>
        <w:spacing w:line="360" w:lineRule="auto"/>
        <w:ind w:left="0" w:firstLine="709"/>
        <w:jc w:val="both"/>
        <w:rPr>
          <w:sz w:val="28"/>
          <w:szCs w:val="28"/>
        </w:rPr>
      </w:pPr>
      <w:r>
        <w:rPr>
          <w:sz w:val="28"/>
          <w:szCs w:val="28"/>
        </w:rPr>
        <w:t>Официальный</w:t>
      </w:r>
      <w:r>
        <w:rPr>
          <w:sz w:val="28"/>
          <w:szCs w:val="28"/>
        </w:rPr>
        <w:tab/>
        <w:t>сайт</w:t>
      </w:r>
      <w:r>
        <w:rPr>
          <w:sz w:val="28"/>
          <w:szCs w:val="28"/>
        </w:rPr>
        <w:tab/>
        <w:t>Ассоциации</w:t>
      </w:r>
      <w:r>
        <w:rPr>
          <w:sz w:val="28"/>
          <w:szCs w:val="28"/>
        </w:rPr>
        <w:tab/>
        <w:t>«Электронные</w:t>
      </w:r>
      <w:r>
        <w:rPr>
          <w:sz w:val="28"/>
          <w:szCs w:val="28"/>
        </w:rPr>
        <w:tab/>
        <w:t>деньги»</w:t>
      </w:r>
      <w:r>
        <w:rPr>
          <w:sz w:val="28"/>
          <w:szCs w:val="28"/>
        </w:rPr>
        <w:tab/>
      </w:r>
      <w:r>
        <w:rPr>
          <w:spacing w:val="-2"/>
          <w:sz w:val="28"/>
          <w:szCs w:val="28"/>
        </w:rPr>
        <w:t>-</w:t>
      </w:r>
      <w:r>
        <w:rPr>
          <w:spacing w:val="-67"/>
          <w:sz w:val="28"/>
          <w:szCs w:val="28"/>
        </w:rPr>
        <w:t xml:space="preserve"> </w:t>
      </w:r>
      <w:hyperlink r:id="rId12">
        <w:r>
          <w:rPr>
            <w:sz w:val="28"/>
            <w:szCs w:val="28"/>
          </w:rPr>
          <w:t>http://www.npaed.ru</w:t>
        </w:r>
      </w:hyperlink>
    </w:p>
    <w:p w:rsidR="00945885" w:rsidRDefault="00D551D1">
      <w:pPr>
        <w:pStyle w:val="af8"/>
        <w:numPr>
          <w:ilvl w:val="0"/>
          <w:numId w:val="2"/>
        </w:numPr>
        <w:tabs>
          <w:tab w:val="left" w:pos="1242"/>
          <w:tab w:val="left" w:pos="3212"/>
          <w:tab w:val="left" w:pos="3987"/>
          <w:tab w:val="left" w:pos="5248"/>
          <w:tab w:val="left" w:pos="7154"/>
          <w:tab w:val="left" w:pos="8742"/>
          <w:tab w:val="left" w:pos="9825"/>
        </w:tabs>
        <w:spacing w:line="360" w:lineRule="auto"/>
        <w:ind w:left="0" w:firstLine="709"/>
        <w:jc w:val="both"/>
        <w:rPr>
          <w:sz w:val="28"/>
          <w:szCs w:val="28"/>
        </w:rPr>
      </w:pPr>
      <w:r>
        <w:rPr>
          <w:sz w:val="28"/>
          <w:szCs w:val="28"/>
        </w:rPr>
        <w:t>Официальный</w:t>
      </w:r>
      <w:r>
        <w:rPr>
          <w:sz w:val="28"/>
          <w:szCs w:val="28"/>
        </w:rPr>
        <w:tab/>
        <w:t>сайт</w:t>
      </w:r>
      <w:r>
        <w:rPr>
          <w:sz w:val="28"/>
          <w:szCs w:val="28"/>
        </w:rPr>
        <w:tab/>
        <w:t>«Центра</w:t>
      </w:r>
      <w:r>
        <w:rPr>
          <w:sz w:val="28"/>
          <w:szCs w:val="28"/>
        </w:rPr>
        <w:tab/>
        <w:t>исследований</w:t>
      </w:r>
      <w:r>
        <w:rPr>
          <w:sz w:val="28"/>
          <w:szCs w:val="28"/>
        </w:rPr>
        <w:tab/>
        <w:t>платежных</w:t>
      </w:r>
      <w:r>
        <w:rPr>
          <w:sz w:val="28"/>
          <w:szCs w:val="28"/>
        </w:rPr>
        <w:tab/>
        <w:t>систем</w:t>
      </w:r>
      <w:r>
        <w:rPr>
          <w:sz w:val="28"/>
          <w:szCs w:val="28"/>
        </w:rPr>
        <w:tab/>
      </w:r>
      <w:r>
        <w:rPr>
          <w:spacing w:val="-2"/>
          <w:sz w:val="28"/>
          <w:szCs w:val="28"/>
        </w:rPr>
        <w:t>и</w:t>
      </w:r>
      <w:r>
        <w:rPr>
          <w:spacing w:val="-67"/>
          <w:sz w:val="28"/>
          <w:szCs w:val="28"/>
        </w:rPr>
        <w:t xml:space="preserve"> </w:t>
      </w:r>
      <w:r>
        <w:rPr>
          <w:sz w:val="28"/>
          <w:szCs w:val="28"/>
        </w:rPr>
        <w:t>расчетов»</w:t>
      </w:r>
      <w:r>
        <w:rPr>
          <w:spacing w:val="-1"/>
          <w:sz w:val="28"/>
          <w:szCs w:val="28"/>
        </w:rPr>
        <w:t xml:space="preserve"> </w:t>
      </w:r>
      <w:r>
        <w:rPr>
          <w:sz w:val="28"/>
          <w:szCs w:val="28"/>
        </w:rPr>
        <w:t>-</w:t>
      </w:r>
      <w:r>
        <w:rPr>
          <w:spacing w:val="-1"/>
          <w:sz w:val="28"/>
          <w:szCs w:val="28"/>
        </w:rPr>
        <w:t xml:space="preserve"> </w:t>
      </w:r>
      <w:hyperlink r:id="rId13">
        <w:r>
          <w:rPr>
            <w:sz w:val="28"/>
            <w:szCs w:val="28"/>
          </w:rPr>
          <w:t>http://www.paysyscenter.ru</w:t>
        </w:r>
      </w:hyperlink>
    </w:p>
    <w:p w:rsidR="00945885" w:rsidRDefault="00D551D1">
      <w:pPr>
        <w:pStyle w:val="af8"/>
        <w:numPr>
          <w:ilvl w:val="0"/>
          <w:numId w:val="2"/>
        </w:numPr>
        <w:tabs>
          <w:tab w:val="left" w:pos="1242"/>
        </w:tabs>
        <w:spacing w:line="360" w:lineRule="auto"/>
        <w:ind w:left="0" w:firstLine="709"/>
        <w:jc w:val="both"/>
        <w:rPr>
          <w:sz w:val="28"/>
          <w:szCs w:val="28"/>
        </w:rPr>
      </w:pPr>
      <w:r>
        <w:rPr>
          <w:sz w:val="28"/>
          <w:szCs w:val="28"/>
        </w:rPr>
        <w:t>Официальный</w:t>
      </w:r>
      <w:r>
        <w:rPr>
          <w:spacing w:val="-3"/>
          <w:sz w:val="28"/>
          <w:szCs w:val="28"/>
        </w:rPr>
        <w:t xml:space="preserve"> </w:t>
      </w:r>
      <w:r>
        <w:rPr>
          <w:sz w:val="28"/>
          <w:szCs w:val="28"/>
        </w:rPr>
        <w:t>сайт</w:t>
      </w:r>
      <w:r>
        <w:rPr>
          <w:spacing w:val="-7"/>
          <w:sz w:val="28"/>
          <w:szCs w:val="28"/>
        </w:rPr>
        <w:t xml:space="preserve"> </w:t>
      </w:r>
      <w:r>
        <w:rPr>
          <w:sz w:val="28"/>
          <w:szCs w:val="28"/>
        </w:rPr>
        <w:t>Банка</w:t>
      </w:r>
      <w:r>
        <w:rPr>
          <w:spacing w:val="-3"/>
          <w:sz w:val="28"/>
          <w:szCs w:val="28"/>
        </w:rPr>
        <w:t xml:space="preserve"> </w:t>
      </w:r>
      <w:r>
        <w:rPr>
          <w:sz w:val="28"/>
          <w:szCs w:val="28"/>
        </w:rPr>
        <w:t>международных</w:t>
      </w:r>
      <w:r>
        <w:rPr>
          <w:spacing w:val="-6"/>
          <w:sz w:val="28"/>
          <w:szCs w:val="28"/>
        </w:rPr>
        <w:t xml:space="preserve"> </w:t>
      </w:r>
      <w:r>
        <w:rPr>
          <w:sz w:val="28"/>
          <w:szCs w:val="28"/>
        </w:rPr>
        <w:t>расчетов</w:t>
      </w:r>
      <w:r>
        <w:rPr>
          <w:spacing w:val="-7"/>
          <w:sz w:val="28"/>
          <w:szCs w:val="28"/>
        </w:rPr>
        <w:t xml:space="preserve"> </w:t>
      </w:r>
      <w:hyperlink r:id="rId14">
        <w:r>
          <w:rPr>
            <w:sz w:val="28"/>
            <w:szCs w:val="28"/>
          </w:rPr>
          <w:t>http://www.bis.org</w:t>
        </w:r>
      </w:hyperlink>
    </w:p>
    <w:p w:rsidR="00945885" w:rsidRDefault="00D551D1">
      <w:pPr>
        <w:pStyle w:val="af8"/>
        <w:numPr>
          <w:ilvl w:val="0"/>
          <w:numId w:val="2"/>
        </w:numPr>
        <w:tabs>
          <w:tab w:val="left" w:pos="1242"/>
        </w:tabs>
        <w:spacing w:line="360" w:lineRule="auto"/>
        <w:ind w:left="0" w:firstLine="709"/>
        <w:jc w:val="both"/>
        <w:rPr>
          <w:sz w:val="28"/>
          <w:szCs w:val="28"/>
        </w:rPr>
      </w:pPr>
      <w:r>
        <w:rPr>
          <w:sz w:val="28"/>
          <w:szCs w:val="28"/>
        </w:rPr>
        <w:t>Информационный</w:t>
      </w:r>
      <w:r>
        <w:rPr>
          <w:spacing w:val="-9"/>
          <w:sz w:val="28"/>
          <w:szCs w:val="28"/>
        </w:rPr>
        <w:t xml:space="preserve"> </w:t>
      </w:r>
      <w:r>
        <w:rPr>
          <w:sz w:val="28"/>
          <w:szCs w:val="28"/>
        </w:rPr>
        <w:t>портал</w:t>
      </w:r>
      <w:r>
        <w:rPr>
          <w:spacing w:val="-7"/>
          <w:sz w:val="28"/>
          <w:szCs w:val="28"/>
        </w:rPr>
        <w:t xml:space="preserve"> </w:t>
      </w:r>
      <w:proofErr w:type="spellStart"/>
      <w:r>
        <w:rPr>
          <w:sz w:val="28"/>
          <w:szCs w:val="28"/>
        </w:rPr>
        <w:t>Банки.Ру</w:t>
      </w:r>
      <w:proofErr w:type="spellEnd"/>
      <w:r>
        <w:rPr>
          <w:spacing w:val="-9"/>
          <w:sz w:val="28"/>
          <w:szCs w:val="28"/>
        </w:rPr>
        <w:t xml:space="preserve"> </w:t>
      </w:r>
      <w:hyperlink r:id="rId15">
        <w:r>
          <w:rPr>
            <w:sz w:val="28"/>
            <w:szCs w:val="28"/>
          </w:rPr>
          <w:t>http://www.banki.ru/</w:t>
        </w:r>
      </w:hyperlink>
    </w:p>
    <w:p w:rsidR="00945885" w:rsidRDefault="00D551D1">
      <w:pPr>
        <w:pStyle w:val="af8"/>
        <w:numPr>
          <w:ilvl w:val="0"/>
          <w:numId w:val="2"/>
        </w:numPr>
        <w:tabs>
          <w:tab w:val="left" w:pos="1242"/>
          <w:tab w:val="left" w:pos="2371"/>
          <w:tab w:val="left" w:pos="6622"/>
          <w:tab w:val="left" w:pos="8179"/>
        </w:tabs>
        <w:spacing w:line="360" w:lineRule="auto"/>
        <w:ind w:left="0" w:firstLine="709"/>
        <w:jc w:val="both"/>
        <w:rPr>
          <w:sz w:val="28"/>
          <w:szCs w:val="28"/>
        </w:rPr>
      </w:pPr>
      <w:r>
        <w:rPr>
          <w:sz w:val="28"/>
          <w:szCs w:val="28"/>
        </w:rPr>
        <w:t>Сайт</w:t>
      </w:r>
      <w:r>
        <w:rPr>
          <w:sz w:val="28"/>
          <w:szCs w:val="28"/>
        </w:rPr>
        <w:tab/>
        <w:t>информационно-методической</w:t>
      </w:r>
      <w:r>
        <w:rPr>
          <w:sz w:val="28"/>
          <w:szCs w:val="28"/>
        </w:rPr>
        <w:tab/>
        <w:t>системы</w:t>
      </w:r>
      <w:r>
        <w:rPr>
          <w:sz w:val="28"/>
          <w:szCs w:val="28"/>
        </w:rPr>
        <w:tab/>
      </w:r>
      <w:proofErr w:type="spellStart"/>
      <w:r>
        <w:rPr>
          <w:spacing w:val="-1"/>
          <w:sz w:val="28"/>
          <w:szCs w:val="28"/>
        </w:rPr>
        <w:t>РегламентБанк</w:t>
      </w:r>
      <w:proofErr w:type="spellEnd"/>
      <w:r>
        <w:rPr>
          <w:color w:val="0462C1"/>
          <w:spacing w:val="-67"/>
          <w:sz w:val="28"/>
          <w:szCs w:val="28"/>
        </w:rPr>
        <w:t xml:space="preserve"> </w:t>
      </w:r>
      <w:hyperlink r:id="rId16">
        <w:r>
          <w:rPr>
            <w:color w:val="0462C1"/>
            <w:sz w:val="28"/>
            <w:szCs w:val="28"/>
            <w:u w:val="single" w:color="0462C1"/>
          </w:rPr>
          <w:t>http://futurebanking.ru/reglamentbank</w:t>
        </w:r>
      </w:hyperlink>
    </w:p>
    <w:p w:rsidR="00945885" w:rsidRDefault="00D551D1">
      <w:pPr>
        <w:pStyle w:val="af8"/>
        <w:numPr>
          <w:ilvl w:val="0"/>
          <w:numId w:val="2"/>
        </w:numPr>
        <w:tabs>
          <w:tab w:val="left" w:pos="1242"/>
        </w:tabs>
        <w:spacing w:line="360" w:lineRule="auto"/>
        <w:ind w:left="0" w:firstLine="709"/>
        <w:jc w:val="both"/>
        <w:rPr>
          <w:sz w:val="28"/>
          <w:szCs w:val="28"/>
        </w:rPr>
      </w:pPr>
      <w:r>
        <w:rPr>
          <w:sz w:val="28"/>
          <w:szCs w:val="28"/>
        </w:rPr>
        <w:t>Электронная библиотека Финансового университета (ЭБ)</w:t>
      </w:r>
      <w:r>
        <w:rPr>
          <w:spacing w:val="-67"/>
          <w:sz w:val="28"/>
          <w:szCs w:val="28"/>
        </w:rPr>
        <w:t xml:space="preserve"> </w:t>
      </w:r>
      <w:hyperlink r:id="rId17">
        <w:r>
          <w:rPr>
            <w:sz w:val="28"/>
            <w:szCs w:val="28"/>
          </w:rPr>
          <w:t>http://elib.fa.ru/</w:t>
        </w:r>
      </w:hyperlink>
    </w:p>
    <w:p w:rsidR="00945885" w:rsidRDefault="00D551D1">
      <w:pPr>
        <w:pStyle w:val="af8"/>
        <w:numPr>
          <w:ilvl w:val="0"/>
          <w:numId w:val="2"/>
        </w:numPr>
        <w:tabs>
          <w:tab w:val="left" w:pos="1312"/>
        </w:tabs>
        <w:spacing w:line="360" w:lineRule="auto"/>
        <w:ind w:left="0" w:firstLine="709"/>
        <w:jc w:val="both"/>
        <w:rPr>
          <w:sz w:val="28"/>
          <w:szCs w:val="28"/>
        </w:rPr>
      </w:pPr>
      <w:r>
        <w:rPr>
          <w:sz w:val="28"/>
          <w:szCs w:val="28"/>
        </w:rPr>
        <w:t>Информационный ресурс, содержащий информацию о</w:t>
      </w:r>
      <w:r>
        <w:rPr>
          <w:spacing w:val="1"/>
          <w:sz w:val="28"/>
          <w:szCs w:val="28"/>
        </w:rPr>
        <w:t xml:space="preserve"> </w:t>
      </w:r>
      <w:r>
        <w:rPr>
          <w:sz w:val="28"/>
          <w:szCs w:val="28"/>
        </w:rPr>
        <w:t>зарегистрированных юридических лицах и индивидуальных</w:t>
      </w:r>
      <w:r>
        <w:rPr>
          <w:spacing w:val="-67"/>
          <w:sz w:val="28"/>
          <w:szCs w:val="28"/>
        </w:rPr>
        <w:t xml:space="preserve"> </w:t>
      </w:r>
      <w:r>
        <w:rPr>
          <w:sz w:val="28"/>
          <w:szCs w:val="28"/>
        </w:rPr>
        <w:t>предпринимателях</w:t>
      </w:r>
      <w:r>
        <w:rPr>
          <w:spacing w:val="-1"/>
          <w:sz w:val="28"/>
          <w:szCs w:val="28"/>
        </w:rPr>
        <w:t xml:space="preserve"> </w:t>
      </w:r>
      <w:r>
        <w:rPr>
          <w:sz w:val="28"/>
          <w:szCs w:val="28"/>
        </w:rPr>
        <w:t>(«СПАРК»)</w:t>
      </w:r>
    </w:p>
    <w:p w:rsidR="00945885" w:rsidRDefault="00945885">
      <w:pPr>
        <w:tabs>
          <w:tab w:val="left" w:pos="910"/>
        </w:tabs>
        <w:spacing w:line="360" w:lineRule="auto"/>
        <w:jc w:val="center"/>
        <w:outlineLvl w:val="0"/>
        <w:rPr>
          <w:sz w:val="28"/>
          <w:szCs w:val="28"/>
        </w:rPr>
      </w:pPr>
    </w:p>
    <w:p w:rsidR="00945885" w:rsidRDefault="00D551D1">
      <w:pPr>
        <w:tabs>
          <w:tab w:val="left" w:pos="910"/>
        </w:tabs>
        <w:spacing w:line="360" w:lineRule="auto"/>
        <w:ind w:firstLine="709"/>
        <w:jc w:val="both"/>
        <w:outlineLvl w:val="0"/>
        <w:rPr>
          <w:b/>
          <w:sz w:val="28"/>
          <w:szCs w:val="28"/>
        </w:rPr>
      </w:pPr>
      <w:bookmarkStart w:id="60" w:name="_Toc96987359"/>
      <w:bookmarkStart w:id="61" w:name="_Toc167205970"/>
      <w:r>
        <w:rPr>
          <w:b/>
          <w:sz w:val="28"/>
          <w:szCs w:val="28"/>
        </w:rPr>
        <w:t>10. Методические указания для обучающихся по освоению дисциплины</w:t>
      </w:r>
      <w:bookmarkEnd w:id="60"/>
      <w:bookmarkEnd w:id="61"/>
    </w:p>
    <w:p w:rsidR="00945885" w:rsidRDefault="00D551D1">
      <w:pPr>
        <w:spacing w:line="360" w:lineRule="auto"/>
        <w:ind w:firstLine="709"/>
        <w:jc w:val="both"/>
        <w:rPr>
          <w:sz w:val="28"/>
          <w:szCs w:val="28"/>
        </w:rPr>
      </w:pPr>
      <w:r>
        <w:rPr>
          <w:color w:val="1B1B1D"/>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Pr>
          <w:color w:val="1B1B1D"/>
          <w:sz w:val="28"/>
          <w:szCs w:val="28"/>
        </w:rPr>
        <w:t>бакалавриата</w:t>
      </w:r>
      <w:proofErr w:type="spellEnd"/>
      <w:r>
        <w:rPr>
          <w:color w:val="1B1B1D"/>
          <w:sz w:val="28"/>
          <w:szCs w:val="28"/>
        </w:rPr>
        <w:t xml:space="preserve"> и магистратуры в Финансовом университете» и методическими рекомендациями, разрабатываемыми департаментами и кафедрами.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w:t>
      </w:r>
      <w:proofErr w:type="spellStart"/>
      <w:r>
        <w:rPr>
          <w:color w:val="1B1B1D"/>
          <w:sz w:val="28"/>
          <w:szCs w:val="28"/>
        </w:rPr>
        <w:t>бакалавриата</w:t>
      </w:r>
      <w:proofErr w:type="spellEnd"/>
      <w:r>
        <w:rPr>
          <w:color w:val="1B1B1D"/>
          <w:sz w:val="28"/>
          <w:szCs w:val="28"/>
        </w:rPr>
        <w:t xml:space="preserve"> и магистратуры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rsidR="00945885" w:rsidRDefault="00945885">
      <w:pPr>
        <w:spacing w:line="360" w:lineRule="auto"/>
        <w:rPr>
          <w:b/>
          <w:bCs/>
          <w:sz w:val="28"/>
          <w:szCs w:val="28"/>
        </w:rPr>
      </w:pPr>
    </w:p>
    <w:p w:rsidR="00945885" w:rsidRDefault="00D551D1">
      <w:pPr>
        <w:jc w:val="both"/>
        <w:outlineLvl w:val="0"/>
        <w:rPr>
          <w:b/>
          <w:bCs/>
          <w:sz w:val="28"/>
          <w:szCs w:val="28"/>
        </w:rPr>
      </w:pPr>
      <w:bookmarkStart w:id="62" w:name="_Toc519523370"/>
      <w:bookmarkStart w:id="63" w:name="_Toc511925812"/>
      <w:bookmarkStart w:id="64" w:name="_Toc96987360"/>
      <w:bookmarkStart w:id="65" w:name="_Toc167205971"/>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2"/>
      <w:bookmarkEnd w:id="63"/>
      <w:bookmarkEnd w:id="64"/>
      <w:bookmarkEnd w:id="65"/>
    </w:p>
    <w:p w:rsidR="00945885" w:rsidRDefault="00945885">
      <w:pPr>
        <w:spacing w:line="360" w:lineRule="auto"/>
        <w:ind w:firstLine="709"/>
        <w:jc w:val="both"/>
        <w:rPr>
          <w:rFonts w:eastAsia="Calibri"/>
          <w:b/>
          <w:sz w:val="28"/>
          <w:szCs w:val="28"/>
        </w:rPr>
      </w:pPr>
    </w:p>
    <w:p w:rsidR="00945885" w:rsidRDefault="00D551D1">
      <w:pPr>
        <w:spacing w:line="360" w:lineRule="auto"/>
        <w:ind w:firstLine="709"/>
        <w:jc w:val="both"/>
        <w:rPr>
          <w:rFonts w:eastAsia="Calibri"/>
          <w:b/>
          <w:sz w:val="28"/>
          <w:szCs w:val="28"/>
        </w:rPr>
      </w:pPr>
      <w:bookmarkStart w:id="66" w:name="_Toc531614950"/>
      <w:bookmarkStart w:id="67" w:name="_Toc531686467"/>
      <w:r>
        <w:rPr>
          <w:rFonts w:eastAsia="Calibri"/>
          <w:b/>
          <w:sz w:val="28"/>
          <w:szCs w:val="28"/>
        </w:rPr>
        <w:t>11. 1. Комплект лицензионного программного обеспечения:</w:t>
      </w:r>
      <w:bookmarkEnd w:id="66"/>
      <w:bookmarkEnd w:id="67"/>
    </w:p>
    <w:p w:rsidR="00945885" w:rsidRDefault="00D551D1">
      <w:pPr>
        <w:spacing w:line="360" w:lineRule="auto"/>
        <w:ind w:firstLine="709"/>
        <w:jc w:val="both"/>
        <w:rPr>
          <w:rFonts w:eastAsia="Calibri"/>
          <w:bCs/>
          <w:kern w:val="2"/>
          <w:sz w:val="28"/>
          <w:szCs w:val="28"/>
        </w:rPr>
      </w:pPr>
      <w:bookmarkStart w:id="68" w:name="_Toc531614951"/>
      <w:bookmarkStart w:id="69" w:name="_Toc531686468"/>
      <w:r>
        <w:rPr>
          <w:rFonts w:eastAsia="Calibri"/>
          <w:bCs/>
          <w:kern w:val="2"/>
          <w:sz w:val="28"/>
          <w:szCs w:val="28"/>
        </w:rPr>
        <w:lastRenderedPageBreak/>
        <w:t xml:space="preserve">1. </w:t>
      </w:r>
      <w:r>
        <w:rPr>
          <w:rFonts w:eastAsia="Calibri"/>
          <w:bCs/>
          <w:kern w:val="2"/>
          <w:sz w:val="28"/>
          <w:szCs w:val="28"/>
          <w:lang w:val="en-US"/>
        </w:rPr>
        <w:t>Windows</w:t>
      </w:r>
      <w:r>
        <w:rPr>
          <w:rFonts w:eastAsia="Calibri"/>
          <w:bCs/>
          <w:kern w:val="2"/>
          <w:sz w:val="28"/>
          <w:szCs w:val="28"/>
        </w:rPr>
        <w:t xml:space="preserve">, </w:t>
      </w:r>
      <w:r>
        <w:rPr>
          <w:rFonts w:eastAsia="Calibri"/>
          <w:bCs/>
          <w:kern w:val="2"/>
          <w:sz w:val="28"/>
          <w:szCs w:val="28"/>
          <w:lang w:val="en-US"/>
        </w:rPr>
        <w:t>Microsoft</w:t>
      </w:r>
      <w:r>
        <w:rPr>
          <w:rFonts w:eastAsia="Calibri"/>
          <w:bCs/>
          <w:kern w:val="2"/>
          <w:sz w:val="28"/>
          <w:szCs w:val="28"/>
        </w:rPr>
        <w:t xml:space="preserve"> </w:t>
      </w:r>
      <w:r>
        <w:rPr>
          <w:rFonts w:eastAsia="Calibri"/>
          <w:bCs/>
          <w:kern w:val="2"/>
          <w:sz w:val="28"/>
          <w:szCs w:val="28"/>
          <w:lang w:val="en-US"/>
        </w:rPr>
        <w:t>Office</w:t>
      </w:r>
      <w:r>
        <w:rPr>
          <w:rFonts w:eastAsia="Calibri"/>
          <w:bCs/>
          <w:kern w:val="2"/>
          <w:sz w:val="28"/>
          <w:szCs w:val="28"/>
        </w:rPr>
        <w:t>.</w:t>
      </w:r>
      <w:bookmarkEnd w:id="68"/>
      <w:bookmarkEnd w:id="69"/>
    </w:p>
    <w:p w:rsidR="00945885" w:rsidRDefault="00D551D1">
      <w:pPr>
        <w:spacing w:line="360" w:lineRule="auto"/>
        <w:ind w:firstLine="709"/>
        <w:jc w:val="both"/>
        <w:rPr>
          <w:rFonts w:eastAsia="Calibri"/>
          <w:bCs/>
          <w:kern w:val="2"/>
          <w:sz w:val="28"/>
          <w:szCs w:val="28"/>
        </w:rPr>
      </w:pPr>
      <w:bookmarkStart w:id="70" w:name="_Toc531614952"/>
      <w:bookmarkStart w:id="71" w:name="_Toc531686469"/>
      <w:r>
        <w:rPr>
          <w:rFonts w:eastAsia="Calibri"/>
          <w:bCs/>
          <w:kern w:val="2"/>
          <w:sz w:val="28"/>
          <w:szCs w:val="28"/>
        </w:rPr>
        <w:t xml:space="preserve">2. Антивирус </w:t>
      </w:r>
      <w:bookmarkEnd w:id="70"/>
      <w:bookmarkEnd w:id="71"/>
      <w:r>
        <w:rPr>
          <w:rFonts w:eastAsia="Calibri"/>
          <w:bCs/>
          <w:kern w:val="2"/>
          <w:sz w:val="28"/>
          <w:szCs w:val="28"/>
          <w:lang w:val="en-US"/>
        </w:rPr>
        <w:t>Kaspersky</w:t>
      </w:r>
    </w:p>
    <w:p w:rsidR="00945885" w:rsidRDefault="00D551D1">
      <w:pPr>
        <w:spacing w:line="360" w:lineRule="auto"/>
        <w:ind w:firstLine="709"/>
        <w:jc w:val="both"/>
        <w:rPr>
          <w:rFonts w:eastAsia="Calibri"/>
          <w:bCs/>
          <w:kern w:val="2"/>
          <w:sz w:val="28"/>
          <w:szCs w:val="28"/>
        </w:rPr>
      </w:pPr>
      <w:bookmarkStart w:id="72" w:name="_Toc531614953"/>
      <w:bookmarkStart w:id="73" w:name="_Toc531686470"/>
      <w:r>
        <w:rPr>
          <w:rFonts w:eastAsia="Calibri"/>
          <w:b/>
          <w:bCs/>
          <w:kern w:val="2"/>
          <w:sz w:val="28"/>
          <w:szCs w:val="28"/>
        </w:rPr>
        <w:t>11.2. Современные профессиональные базы данных и информационные справочные системы</w:t>
      </w:r>
      <w:bookmarkEnd w:id="72"/>
      <w:bookmarkEnd w:id="73"/>
    </w:p>
    <w:p w:rsidR="00945885" w:rsidRDefault="00D551D1">
      <w:pPr>
        <w:spacing w:line="360" w:lineRule="auto"/>
        <w:ind w:firstLine="709"/>
        <w:jc w:val="both"/>
        <w:rPr>
          <w:rFonts w:eastAsia="Calibri"/>
          <w:bCs/>
          <w:sz w:val="28"/>
          <w:szCs w:val="28"/>
        </w:rPr>
      </w:pPr>
      <w:r>
        <w:rPr>
          <w:rFonts w:eastAsia="Calibri"/>
          <w:bCs/>
          <w:sz w:val="28"/>
          <w:szCs w:val="28"/>
        </w:rPr>
        <w:t>Информационно-правовая система «Гарант»</w:t>
      </w:r>
    </w:p>
    <w:p w:rsidR="00945885" w:rsidRDefault="00D551D1">
      <w:pPr>
        <w:spacing w:line="360" w:lineRule="auto"/>
        <w:ind w:firstLine="709"/>
        <w:jc w:val="both"/>
        <w:rPr>
          <w:rFonts w:eastAsia="Calibri"/>
          <w:bCs/>
          <w:sz w:val="28"/>
          <w:szCs w:val="28"/>
        </w:rPr>
      </w:pPr>
      <w:r>
        <w:rPr>
          <w:rFonts w:eastAsia="Calibri"/>
          <w:bCs/>
          <w:sz w:val="28"/>
          <w:szCs w:val="28"/>
        </w:rPr>
        <w:t>Информационно-правовая система «Консультант Плюс»</w:t>
      </w:r>
    </w:p>
    <w:p w:rsidR="00945885" w:rsidRDefault="00D551D1">
      <w:pPr>
        <w:spacing w:line="360" w:lineRule="auto"/>
        <w:ind w:firstLine="709"/>
        <w:jc w:val="both"/>
        <w:rPr>
          <w:rFonts w:eastAsia="Calibri"/>
          <w:bCs/>
          <w:sz w:val="28"/>
          <w:szCs w:val="28"/>
        </w:rPr>
      </w:pPr>
      <w:r>
        <w:rPr>
          <w:rFonts w:eastAsia="Calibri"/>
          <w:bCs/>
          <w:sz w:val="28"/>
          <w:szCs w:val="28"/>
        </w:rPr>
        <w:t xml:space="preserve"> Электронная энциклопедия: http://ru.wikipedia.org/wiki/Wiki</w:t>
      </w:r>
    </w:p>
    <w:p w:rsidR="00945885" w:rsidRDefault="00D551D1">
      <w:pPr>
        <w:spacing w:line="360" w:lineRule="auto"/>
        <w:ind w:firstLine="709"/>
        <w:jc w:val="both"/>
        <w:rPr>
          <w:rFonts w:eastAsia="Calibri"/>
          <w:bCs/>
          <w:sz w:val="28"/>
          <w:szCs w:val="28"/>
        </w:rPr>
      </w:pPr>
      <w:r>
        <w:rPr>
          <w:rFonts w:eastAsia="Calibri"/>
          <w:bCs/>
          <w:sz w:val="28"/>
          <w:szCs w:val="28"/>
        </w:rPr>
        <w:t>Система комплексного раскрытия информации «СКРИН» -http://www.skrin.ru/Электронная библиотека Финансового университета (ЭБ) http://elib.fa.ru/</w:t>
      </w:r>
    </w:p>
    <w:p w:rsidR="00945885" w:rsidRDefault="00D551D1">
      <w:pPr>
        <w:spacing w:line="360" w:lineRule="auto"/>
        <w:ind w:firstLine="709"/>
        <w:jc w:val="both"/>
        <w:rPr>
          <w:rFonts w:eastAsia="Calibri"/>
          <w:bCs/>
          <w:sz w:val="28"/>
          <w:szCs w:val="28"/>
        </w:rPr>
      </w:pPr>
      <w:r>
        <w:rPr>
          <w:rFonts w:eastAsia="Calibri"/>
          <w:bCs/>
          <w:sz w:val="28"/>
          <w:szCs w:val="28"/>
        </w:rPr>
        <w:t>Электронно-библиотечная система BOOK.RU http://www.book.ru</w:t>
      </w:r>
    </w:p>
    <w:p w:rsidR="00945885" w:rsidRDefault="00D551D1">
      <w:pPr>
        <w:spacing w:line="360" w:lineRule="auto"/>
        <w:ind w:firstLine="709"/>
        <w:jc w:val="both"/>
        <w:rPr>
          <w:rFonts w:eastAsia="Calibri"/>
          <w:bCs/>
          <w:sz w:val="28"/>
          <w:szCs w:val="28"/>
        </w:rPr>
      </w:pPr>
      <w:r>
        <w:rPr>
          <w:rFonts w:eastAsia="Calibri"/>
          <w:bCs/>
          <w:sz w:val="28"/>
          <w:szCs w:val="28"/>
        </w:rPr>
        <w:t xml:space="preserve">Электронно-библиотечная система </w:t>
      </w:r>
      <w:proofErr w:type="spellStart"/>
      <w:r>
        <w:rPr>
          <w:rFonts w:eastAsia="Calibri"/>
          <w:bCs/>
          <w:sz w:val="28"/>
          <w:szCs w:val="28"/>
        </w:rPr>
        <w:t>Znanium</w:t>
      </w:r>
      <w:proofErr w:type="spellEnd"/>
      <w:r>
        <w:rPr>
          <w:rFonts w:eastAsia="Calibri"/>
          <w:bCs/>
          <w:sz w:val="28"/>
          <w:szCs w:val="28"/>
        </w:rPr>
        <w:t xml:space="preserve"> http://www.znanium.com</w:t>
      </w:r>
    </w:p>
    <w:p w:rsidR="00945885" w:rsidRDefault="00D551D1">
      <w:pPr>
        <w:spacing w:line="360" w:lineRule="auto"/>
        <w:ind w:firstLine="709"/>
        <w:jc w:val="both"/>
        <w:rPr>
          <w:rFonts w:eastAsia="Calibri"/>
          <w:bCs/>
          <w:sz w:val="28"/>
          <w:szCs w:val="28"/>
        </w:rPr>
      </w:pPr>
      <w:r>
        <w:rPr>
          <w:rFonts w:eastAsia="Calibri"/>
          <w:bCs/>
          <w:sz w:val="28"/>
          <w:szCs w:val="28"/>
        </w:rPr>
        <w:t xml:space="preserve">Электронно-библиотечная система издательства «ЮРАЙТ» https://www.biblio-online.ru/  </w:t>
      </w:r>
    </w:p>
    <w:p w:rsidR="00945885" w:rsidRDefault="00D551D1">
      <w:pPr>
        <w:spacing w:line="360" w:lineRule="auto"/>
        <w:ind w:firstLine="709"/>
        <w:jc w:val="both"/>
        <w:rPr>
          <w:rFonts w:eastAsia="Calibri"/>
          <w:bCs/>
          <w:sz w:val="28"/>
          <w:szCs w:val="28"/>
        </w:rPr>
      </w:pPr>
      <w:r>
        <w:rPr>
          <w:rFonts w:eastAsia="Calibri"/>
          <w:bCs/>
          <w:sz w:val="28"/>
          <w:szCs w:val="28"/>
        </w:rPr>
        <w:t>Научная электронная библиотека eLibrary.ru http://elibrary.ru</w:t>
      </w:r>
    </w:p>
    <w:p w:rsidR="00945885" w:rsidRDefault="00D551D1">
      <w:pPr>
        <w:spacing w:line="360" w:lineRule="auto"/>
        <w:ind w:firstLine="709"/>
        <w:jc w:val="both"/>
        <w:rPr>
          <w:rFonts w:eastAsia="Calibri"/>
          <w:bCs/>
          <w:sz w:val="28"/>
          <w:szCs w:val="28"/>
        </w:rPr>
      </w:pPr>
      <w:r>
        <w:rPr>
          <w:rFonts w:eastAsia="Calibri"/>
          <w:bCs/>
          <w:sz w:val="28"/>
          <w:szCs w:val="28"/>
        </w:rPr>
        <w:t>Электронная библиотека диссертаций Российской государственной библиотеки https://dvs.rsl.ru/</w:t>
      </w:r>
    </w:p>
    <w:p w:rsidR="00945885" w:rsidRDefault="00D551D1">
      <w:pPr>
        <w:spacing w:line="360" w:lineRule="auto"/>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945885" w:rsidRDefault="00D551D1">
      <w:pPr>
        <w:spacing w:line="360" w:lineRule="auto"/>
        <w:ind w:firstLine="709"/>
        <w:jc w:val="both"/>
        <w:rPr>
          <w:b/>
          <w:bCs/>
          <w:sz w:val="28"/>
          <w:szCs w:val="28"/>
        </w:rPr>
      </w:pPr>
      <w:r>
        <w:rPr>
          <w:bCs/>
          <w:sz w:val="28"/>
          <w:szCs w:val="28"/>
        </w:rPr>
        <w:t>Не используются</w:t>
      </w:r>
      <w:r>
        <w:rPr>
          <w:b/>
          <w:bCs/>
          <w:sz w:val="28"/>
          <w:szCs w:val="28"/>
        </w:rPr>
        <w:t xml:space="preserve"> </w:t>
      </w:r>
    </w:p>
    <w:p w:rsidR="00945885" w:rsidRDefault="00945885">
      <w:pPr>
        <w:spacing w:line="360" w:lineRule="auto"/>
        <w:ind w:firstLine="709"/>
        <w:jc w:val="both"/>
        <w:rPr>
          <w:b/>
          <w:bCs/>
          <w:sz w:val="28"/>
          <w:szCs w:val="28"/>
        </w:rPr>
      </w:pPr>
    </w:p>
    <w:p w:rsidR="00945885" w:rsidRDefault="00D551D1">
      <w:pPr>
        <w:spacing w:line="360" w:lineRule="auto"/>
        <w:ind w:firstLine="709"/>
        <w:jc w:val="both"/>
        <w:outlineLvl w:val="0"/>
        <w:rPr>
          <w:b/>
          <w:bCs/>
          <w:sz w:val="28"/>
          <w:szCs w:val="28"/>
        </w:rPr>
      </w:pPr>
      <w:bookmarkStart w:id="74" w:name="_Toc96987361"/>
      <w:bookmarkStart w:id="75" w:name="_Toc511925813"/>
      <w:bookmarkStart w:id="76" w:name="_Toc519523371"/>
      <w:bookmarkStart w:id="77" w:name="_Toc167205972"/>
      <w:r>
        <w:rPr>
          <w:b/>
          <w:bCs/>
          <w:sz w:val="28"/>
          <w:szCs w:val="28"/>
        </w:rPr>
        <w:t>12. Описание материально-технической базы, необходимой для осуществления образовательного процесса по дисциплине.</w:t>
      </w:r>
      <w:bookmarkEnd w:id="74"/>
      <w:bookmarkEnd w:id="75"/>
      <w:bookmarkEnd w:id="76"/>
      <w:bookmarkEnd w:id="77"/>
    </w:p>
    <w:p w:rsidR="00945885" w:rsidRDefault="00D551D1">
      <w:pPr>
        <w:spacing w:line="360" w:lineRule="auto"/>
        <w:ind w:firstLine="709"/>
        <w:jc w:val="both"/>
        <w:rPr>
          <w:sz w:val="28"/>
          <w:szCs w:val="28"/>
        </w:rPr>
      </w:pPr>
      <w:r>
        <w:rPr>
          <w:sz w:val="28"/>
          <w:szCs w:val="28"/>
        </w:rPr>
        <w:t>Образовательный процесс по дисциплине «Новации в развитии платежных систем»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Pr>
          <w:sz w:val="28"/>
          <w:szCs w:val="28"/>
        </w:rPr>
        <w:t>.</w:t>
      </w:r>
      <w:proofErr w:type="spellStart"/>
      <w:r>
        <w:rPr>
          <w:sz w:val="28"/>
          <w:szCs w:val="28"/>
          <w:lang w:val="en-US"/>
        </w:rPr>
        <w:t>ru</w:t>
      </w:r>
      <w:proofErr w:type="spellEnd"/>
      <w:r>
        <w:rPr>
          <w:sz w:val="28"/>
          <w:szCs w:val="28"/>
        </w:rPr>
        <w:t xml:space="preserve">, </w:t>
      </w:r>
      <w:proofErr w:type="spellStart"/>
      <w:r>
        <w:rPr>
          <w:sz w:val="28"/>
          <w:szCs w:val="28"/>
          <w:lang w:val="en-US"/>
        </w:rPr>
        <w:t>Znanium</w:t>
      </w:r>
      <w:proofErr w:type="spellEnd"/>
      <w:r>
        <w:rPr>
          <w:sz w:val="28"/>
          <w:szCs w:val="28"/>
        </w:rPr>
        <w:t>.</w:t>
      </w:r>
      <w:r>
        <w:rPr>
          <w:sz w:val="28"/>
          <w:szCs w:val="28"/>
          <w:lang w:val="en-US"/>
        </w:rPr>
        <w:t>com</w:t>
      </w:r>
      <w:r>
        <w:rPr>
          <w:sz w:val="28"/>
          <w:szCs w:val="28"/>
        </w:rPr>
        <w:t xml:space="preserve">, </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r>
        <w:rPr>
          <w:sz w:val="28"/>
          <w:szCs w:val="28"/>
        </w:rPr>
        <w:t xml:space="preserve"> и др.), Интернет-ресурсам. </w:t>
      </w:r>
    </w:p>
    <w:sectPr w:rsidR="00945885">
      <w:footerReference w:type="default" r:id="rId18"/>
      <w:pgSz w:w="11906" w:h="16838"/>
      <w:pgMar w:top="1134" w:right="567"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1B71" w:rsidRDefault="00401B71">
      <w:r>
        <w:separator/>
      </w:r>
    </w:p>
  </w:endnote>
  <w:endnote w:type="continuationSeparator" w:id="0">
    <w:p w:rsidR="00401B71" w:rsidRDefault="00401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Lucida Grande CY">
    <w:charset w:val="01"/>
    <w:family w:val="roman"/>
    <w:pitch w:val="default"/>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PT Astra Serif">
    <w:charset w:val="01"/>
    <w:family w:val="roman"/>
    <w:pitch w:val="default"/>
  </w:font>
  <w:font w:name="Noto Sans Devanagari">
    <w:panose1 w:val="00000000000000000000"/>
    <w:charset w:val="00"/>
    <w:family w:val="roman"/>
    <w:notTrueType/>
    <w:pitch w:val="default"/>
  </w:font>
  <w:font w:name="Arial Unicode MS">
    <w:panose1 w:val="020B0604020202020204"/>
    <w:charset w:val="01"/>
    <w:family w:val="roman"/>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5885" w:rsidRDefault="00D551D1">
    <w:pPr>
      <w:pStyle w:val="af7"/>
    </w:pPr>
    <w:r>
      <w:rPr>
        <w:noProof/>
      </w:rPr>
      <mc:AlternateContent>
        <mc:Choice Requires="wps">
          <w:drawing>
            <wp:anchor distT="0" distB="0" distL="0" distR="0" simplePos="0" relativeHeight="2" behindDoc="1" locked="0" layoutInCell="0" allowOverlap="1" wp14:anchorId="067EA64B" wp14:editId="43BE4AB6">
              <wp:simplePos x="0" y="0"/>
              <wp:positionH relativeFrom="margin">
                <wp:align>center</wp:align>
              </wp:positionH>
              <wp:positionV relativeFrom="paragraph">
                <wp:posOffset>635</wp:posOffset>
              </wp:positionV>
              <wp:extent cx="77470" cy="2277745"/>
              <wp:effectExtent l="0" t="0" r="0" b="0"/>
              <wp:wrapSquare wrapText="bothSides"/>
              <wp:docPr id="1" name="Надпись 2"/>
              <wp:cNvGraphicFramePr/>
              <a:graphic xmlns:a="http://schemas.openxmlformats.org/drawingml/2006/main">
                <a:graphicData uri="http://schemas.microsoft.com/office/word/2010/wordprocessingShape">
                  <wps:wsp>
                    <wps:cNvSpPr/>
                    <wps:spPr>
                      <a:xfrm>
                        <a:off x="0" y="0"/>
                        <a:ext cx="76680" cy="2277000"/>
                      </a:xfrm>
                      <a:prstGeom prst="rect">
                        <a:avLst/>
                      </a:prstGeom>
                      <a:noFill/>
                      <a:ln w="0">
                        <a:noFill/>
                      </a:ln>
                    </wps:spPr>
                    <wps:style>
                      <a:lnRef idx="0">
                        <a:scrgbClr r="0" g="0" b="0"/>
                      </a:lnRef>
                      <a:fillRef idx="0">
                        <a:scrgbClr r="0" g="0" b="0"/>
                      </a:fillRef>
                      <a:effectRef idx="0">
                        <a:scrgbClr r="0" g="0" b="0"/>
                      </a:effectRef>
                      <a:fontRef idx="minor"/>
                    </wps:style>
                    <wps:txbx>
                      <w:txbxContent>
                        <w:p w:rsidR="00945885" w:rsidRDefault="00D551D1">
                          <w:pPr>
                            <w:pStyle w:val="af7"/>
                            <w:rPr>
                              <w:rStyle w:val="a8"/>
                            </w:rPr>
                          </w:pPr>
                          <w:r>
                            <w:rPr>
                              <w:rStyle w:val="a8"/>
                            </w:rPr>
                            <w:fldChar w:fldCharType="begin"/>
                          </w:r>
                          <w:r>
                            <w:rPr>
                              <w:rStyle w:val="a8"/>
                            </w:rPr>
                            <w:instrText>PAGE</w:instrText>
                          </w:r>
                          <w:r>
                            <w:rPr>
                              <w:rStyle w:val="a8"/>
                            </w:rPr>
                            <w:fldChar w:fldCharType="separate"/>
                          </w:r>
                          <w:r w:rsidR="004E201B">
                            <w:rPr>
                              <w:rStyle w:val="a8"/>
                              <w:noProof/>
                            </w:rPr>
                            <w:t>1</w:t>
                          </w:r>
                          <w:r>
                            <w:rPr>
                              <w:rStyle w:val="a8"/>
                            </w:rPr>
                            <w:fldChar w:fldCharType="end"/>
                          </w:r>
                        </w:p>
                      </w:txbxContent>
                    </wps:txbx>
                    <wps:bodyPr lIns="0" tIns="0" rIns="0" bIns="0">
                      <a:spAutoFit/>
                    </wps:bodyPr>
                  </wps:wsp>
                </a:graphicData>
              </a:graphic>
            </wp:anchor>
          </w:drawing>
        </mc:Choice>
        <mc:Fallback>
          <w:pict>
            <v:rect w14:anchorId="067EA64B" id="Надпись 2" o:spid="_x0000_s1026" style="position:absolute;margin-left:0;margin-top:.05pt;width:6.1pt;height:179.35pt;z-index:-503316478;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" o:allowincell="f" filled="f" stroked="f" strokeweight="0">
              <v:textbox style="mso-fit-shape-to-text:t" inset="0,0,0,0">
                <w:txbxContent>
                  <w:p w:rsidR="00945885" w:rsidRDefault="00D551D1">
                    <w:pPr>
                      <w:pStyle w:val="af7"/>
                      <w:rPr>
                        <w:rStyle w:val="a8"/>
                      </w:rPr>
                    </w:pPr>
                    <w:r>
                      <w:rPr>
                        <w:rStyle w:val="a8"/>
                      </w:rPr>
                      <w:fldChar w:fldCharType="begin"/>
                    </w:r>
                    <w:r>
                      <w:rPr>
                        <w:rStyle w:val="a8"/>
                      </w:rPr>
                      <w:instrText>PAGE</w:instrText>
                    </w:r>
                    <w:r>
                      <w:rPr>
                        <w:rStyle w:val="a8"/>
                      </w:rPr>
                      <w:fldChar w:fldCharType="separate"/>
                    </w:r>
                    <w:r w:rsidR="004E201B">
                      <w:rPr>
                        <w:rStyle w:val="a8"/>
                        <w:noProof/>
                      </w:rPr>
                      <w:t>1</w:t>
                    </w:r>
                    <w:r>
                      <w:rPr>
                        <w:rStyle w:val="a8"/>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5885" w:rsidRDefault="00D551D1">
    <w:pPr>
      <w:pStyle w:val="af7"/>
    </w:pPr>
    <w:r>
      <w:rPr>
        <w:noProof/>
      </w:rPr>
      <mc:AlternateContent>
        <mc:Choice Requires="wps">
          <w:drawing>
            <wp:anchor distT="0" distB="0" distL="0" distR="0" simplePos="0" relativeHeight="24" behindDoc="1" locked="0" layoutInCell="0" allowOverlap="1" wp14:anchorId="0E02A4A1">
              <wp:simplePos x="0" y="0"/>
              <wp:positionH relativeFrom="margin">
                <wp:align>center</wp:align>
              </wp:positionH>
              <wp:positionV relativeFrom="paragraph">
                <wp:posOffset>635</wp:posOffset>
              </wp:positionV>
              <wp:extent cx="153670" cy="1751965"/>
              <wp:effectExtent l="0" t="0" r="0" b="0"/>
              <wp:wrapSquare wrapText="bothSides"/>
              <wp:docPr id="3" name="Надпись 3"/>
              <wp:cNvGraphicFramePr/>
              <a:graphic xmlns:a="http://schemas.openxmlformats.org/drawingml/2006/main">
                <a:graphicData uri="http://schemas.microsoft.com/office/word/2010/wordprocessingShape">
                  <wps:wsp>
                    <wps:cNvSpPr/>
                    <wps:spPr>
                      <a:xfrm>
                        <a:off x="0" y="0"/>
                        <a:ext cx="153000" cy="1751400"/>
                      </a:xfrm>
                      <a:prstGeom prst="rect">
                        <a:avLst/>
                      </a:prstGeom>
                      <a:noFill/>
                      <a:ln w="0">
                        <a:noFill/>
                      </a:ln>
                    </wps:spPr>
                    <wps:style>
                      <a:lnRef idx="0">
                        <a:scrgbClr r="0" g="0" b="0"/>
                      </a:lnRef>
                      <a:fillRef idx="0">
                        <a:scrgbClr r="0" g="0" b="0"/>
                      </a:fillRef>
                      <a:effectRef idx="0">
                        <a:scrgbClr r="0" g="0" b="0"/>
                      </a:effectRef>
                      <a:fontRef idx="minor"/>
                    </wps:style>
                    <wps:txbx>
                      <w:txbxContent>
                        <w:p w:rsidR="00945885" w:rsidRDefault="00D551D1">
                          <w:pPr>
                            <w:pStyle w:val="af7"/>
                            <w:rPr>
                              <w:rStyle w:val="a8"/>
                            </w:rPr>
                          </w:pPr>
                          <w:r>
                            <w:rPr>
                              <w:rStyle w:val="a8"/>
                            </w:rPr>
                            <w:fldChar w:fldCharType="begin"/>
                          </w:r>
                          <w:r>
                            <w:rPr>
                              <w:rStyle w:val="a8"/>
                            </w:rPr>
                            <w:instrText>PAGE</w:instrText>
                          </w:r>
                          <w:r>
                            <w:rPr>
                              <w:rStyle w:val="a8"/>
                            </w:rPr>
                            <w:fldChar w:fldCharType="separate"/>
                          </w:r>
                          <w:r w:rsidR="004E201B">
                            <w:rPr>
                              <w:rStyle w:val="a8"/>
                              <w:noProof/>
                            </w:rPr>
                            <w:t>7</w:t>
                          </w:r>
                          <w:r>
                            <w:rPr>
                              <w:rStyle w:val="a8"/>
                            </w:rPr>
                            <w:fldChar w:fldCharType="end"/>
                          </w:r>
                        </w:p>
                      </w:txbxContent>
                    </wps:txbx>
                    <wps:bodyPr lIns="0" tIns="0" rIns="0" bIns="0">
                      <a:spAutoFit/>
                    </wps:bodyPr>
                  </wps:wsp>
                </a:graphicData>
              </a:graphic>
            </wp:anchor>
          </w:drawing>
        </mc:Choice>
        <mc:Fallback>
          <w:pict>
            <v:rect w14:anchorId="0E02A4A1" id="Надпись 3" o:spid="_x0000_s1027" style="position:absolute;margin-left:0;margin-top:.05pt;width:12.1pt;height:137.95pt;z-index:-503316456;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" o:allowincell="f" filled="f" stroked="f" strokeweight="0">
              <v:textbox style="mso-fit-shape-to-text:t" inset="0,0,0,0">
                <w:txbxContent>
                  <w:p w:rsidR="00945885" w:rsidRDefault="00D551D1">
                    <w:pPr>
                      <w:pStyle w:val="af7"/>
                      <w:rPr>
                        <w:rStyle w:val="a8"/>
                      </w:rPr>
                    </w:pPr>
                    <w:r>
                      <w:rPr>
                        <w:rStyle w:val="a8"/>
                      </w:rPr>
                      <w:fldChar w:fldCharType="begin"/>
                    </w:r>
                    <w:r>
                      <w:rPr>
                        <w:rStyle w:val="a8"/>
                      </w:rPr>
                      <w:instrText>PAGE</w:instrText>
                    </w:r>
                    <w:r>
                      <w:rPr>
                        <w:rStyle w:val="a8"/>
                      </w:rPr>
                      <w:fldChar w:fldCharType="separate"/>
                    </w:r>
                    <w:r w:rsidR="004E201B">
                      <w:rPr>
                        <w:rStyle w:val="a8"/>
                        <w:noProof/>
                      </w:rPr>
                      <w:t>7</w:t>
                    </w:r>
                    <w:r>
                      <w:rPr>
                        <w:rStyle w:val="a8"/>
                      </w:rPr>
                      <w:fldChar w:fldCharType="end"/>
                    </w:r>
                  </w:p>
                </w:txbxContent>
              </v:textbox>
              <w10:wrap type="square" anchorx="margin"/>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1B71" w:rsidRDefault="00401B71">
      <w:r>
        <w:separator/>
      </w:r>
    </w:p>
  </w:footnote>
  <w:footnote w:type="continuationSeparator" w:id="0">
    <w:p w:rsidR="00401B71" w:rsidRDefault="00401B7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401557"/>
    <w:multiLevelType w:val="multilevel"/>
    <w:tmpl w:val="E39099F4"/>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19C1E54"/>
    <w:multiLevelType w:val="multilevel"/>
    <w:tmpl w:val="5D3653A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D625594"/>
    <w:multiLevelType w:val="multilevel"/>
    <w:tmpl w:val="9BB4CEB0"/>
    <w:lvl w:ilvl="0">
      <w:start w:val="1"/>
      <w:numFmt w:val="lowerLetter"/>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 w15:restartNumberingAfterBreak="0">
    <w:nsid w:val="4EB23A38"/>
    <w:multiLevelType w:val="multilevel"/>
    <w:tmpl w:val="7236F9F2"/>
    <w:lvl w:ilvl="0">
      <w:start w:val="1"/>
      <w:numFmt w:val="lowerLetter"/>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4" w15:restartNumberingAfterBreak="0">
    <w:nsid w:val="613F7236"/>
    <w:multiLevelType w:val="multilevel"/>
    <w:tmpl w:val="9A82F4AC"/>
    <w:lvl w:ilvl="0">
      <w:start w:val="1"/>
      <w:numFmt w:val="lowerLetter"/>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5" w15:restartNumberingAfterBreak="0">
    <w:nsid w:val="687A6A83"/>
    <w:multiLevelType w:val="multilevel"/>
    <w:tmpl w:val="D69840D6"/>
    <w:lvl w:ilvl="0">
      <w:start w:val="1"/>
      <w:numFmt w:val="decimal"/>
      <w:lvlText w:val="%1."/>
      <w:lvlJc w:val="left"/>
      <w:pPr>
        <w:tabs>
          <w:tab w:val="num" w:pos="0"/>
        </w:tabs>
        <w:ind w:left="1242" w:hanging="360"/>
      </w:pPr>
      <w:rPr>
        <w:spacing w:val="-2"/>
        <w:w w:val="100"/>
        <w:lang w:val="ru-RU" w:eastAsia="en-US" w:bidi="ar-SA"/>
      </w:rPr>
    </w:lvl>
    <w:lvl w:ilvl="1">
      <w:numFmt w:val="bullet"/>
      <w:lvlText w:val=""/>
      <w:lvlJc w:val="left"/>
      <w:pPr>
        <w:tabs>
          <w:tab w:val="num" w:pos="0"/>
        </w:tabs>
        <w:ind w:left="2202" w:hanging="360"/>
      </w:pPr>
      <w:rPr>
        <w:rFonts w:ascii="Symbol" w:hAnsi="Symbol" w:cs="Symbol" w:hint="default"/>
        <w:lang w:val="ru-RU" w:eastAsia="en-US" w:bidi="ar-SA"/>
      </w:rPr>
    </w:lvl>
    <w:lvl w:ilvl="2">
      <w:numFmt w:val="bullet"/>
      <w:lvlText w:val=""/>
      <w:lvlJc w:val="left"/>
      <w:pPr>
        <w:tabs>
          <w:tab w:val="num" w:pos="0"/>
        </w:tabs>
        <w:ind w:left="3165" w:hanging="360"/>
      </w:pPr>
      <w:rPr>
        <w:rFonts w:ascii="Symbol" w:hAnsi="Symbol" w:cs="Symbol" w:hint="default"/>
        <w:lang w:val="ru-RU" w:eastAsia="en-US" w:bidi="ar-SA"/>
      </w:rPr>
    </w:lvl>
    <w:lvl w:ilvl="3">
      <w:numFmt w:val="bullet"/>
      <w:lvlText w:val=""/>
      <w:lvlJc w:val="left"/>
      <w:pPr>
        <w:tabs>
          <w:tab w:val="num" w:pos="0"/>
        </w:tabs>
        <w:ind w:left="4127" w:hanging="360"/>
      </w:pPr>
      <w:rPr>
        <w:rFonts w:ascii="Symbol" w:hAnsi="Symbol" w:cs="Symbol" w:hint="default"/>
        <w:lang w:val="ru-RU" w:eastAsia="en-US" w:bidi="ar-SA"/>
      </w:rPr>
    </w:lvl>
    <w:lvl w:ilvl="4">
      <w:numFmt w:val="bullet"/>
      <w:lvlText w:val=""/>
      <w:lvlJc w:val="left"/>
      <w:pPr>
        <w:tabs>
          <w:tab w:val="num" w:pos="0"/>
        </w:tabs>
        <w:ind w:left="5090" w:hanging="360"/>
      </w:pPr>
      <w:rPr>
        <w:rFonts w:ascii="Symbol" w:hAnsi="Symbol" w:cs="Symbol" w:hint="default"/>
        <w:lang w:val="ru-RU" w:eastAsia="en-US" w:bidi="ar-SA"/>
      </w:rPr>
    </w:lvl>
    <w:lvl w:ilvl="5">
      <w:numFmt w:val="bullet"/>
      <w:lvlText w:val=""/>
      <w:lvlJc w:val="left"/>
      <w:pPr>
        <w:tabs>
          <w:tab w:val="num" w:pos="0"/>
        </w:tabs>
        <w:ind w:left="6053" w:hanging="360"/>
      </w:pPr>
      <w:rPr>
        <w:rFonts w:ascii="Symbol" w:hAnsi="Symbol" w:cs="Symbol" w:hint="default"/>
        <w:lang w:val="ru-RU" w:eastAsia="en-US" w:bidi="ar-SA"/>
      </w:rPr>
    </w:lvl>
    <w:lvl w:ilvl="6">
      <w:numFmt w:val="bullet"/>
      <w:lvlText w:val=""/>
      <w:lvlJc w:val="left"/>
      <w:pPr>
        <w:tabs>
          <w:tab w:val="num" w:pos="0"/>
        </w:tabs>
        <w:ind w:left="7015" w:hanging="360"/>
      </w:pPr>
      <w:rPr>
        <w:rFonts w:ascii="Symbol" w:hAnsi="Symbol" w:cs="Symbol" w:hint="default"/>
        <w:lang w:val="ru-RU" w:eastAsia="en-US" w:bidi="ar-SA"/>
      </w:rPr>
    </w:lvl>
    <w:lvl w:ilvl="7">
      <w:numFmt w:val="bullet"/>
      <w:lvlText w:val=""/>
      <w:lvlJc w:val="left"/>
      <w:pPr>
        <w:tabs>
          <w:tab w:val="num" w:pos="0"/>
        </w:tabs>
        <w:ind w:left="7978" w:hanging="360"/>
      </w:pPr>
      <w:rPr>
        <w:rFonts w:ascii="Symbol" w:hAnsi="Symbol" w:cs="Symbol" w:hint="default"/>
        <w:lang w:val="ru-RU" w:eastAsia="en-US" w:bidi="ar-SA"/>
      </w:rPr>
    </w:lvl>
    <w:lvl w:ilvl="8">
      <w:numFmt w:val="bullet"/>
      <w:lvlText w:val=""/>
      <w:lvlJc w:val="left"/>
      <w:pPr>
        <w:tabs>
          <w:tab w:val="num" w:pos="0"/>
        </w:tabs>
        <w:ind w:left="8941" w:hanging="360"/>
      </w:pPr>
      <w:rPr>
        <w:rFonts w:ascii="Symbol" w:hAnsi="Symbol" w:cs="Symbol" w:hint="default"/>
        <w:lang w:val="ru-RU" w:eastAsia="en-US" w:bidi="ar-SA"/>
      </w:rPr>
    </w:lvl>
  </w:abstractNum>
  <w:abstractNum w:abstractNumId="6" w15:restartNumberingAfterBreak="0">
    <w:nsid w:val="75D54ECC"/>
    <w:multiLevelType w:val="multilevel"/>
    <w:tmpl w:val="635663AC"/>
    <w:lvl w:ilvl="0">
      <w:start w:val="1"/>
      <w:numFmt w:val="decimal"/>
      <w:lvlText w:val="%1."/>
      <w:lvlJc w:val="left"/>
      <w:pPr>
        <w:tabs>
          <w:tab w:val="num" w:pos="0"/>
        </w:tabs>
        <w:ind w:left="1242" w:hanging="720"/>
      </w:pPr>
      <w:rPr>
        <w:spacing w:val="0"/>
        <w:w w:val="100"/>
        <w:sz w:val="28"/>
        <w:szCs w:val="28"/>
        <w:lang w:val="ru-RU" w:eastAsia="en-US" w:bidi="ar-SA"/>
      </w:rPr>
    </w:lvl>
    <w:lvl w:ilvl="1">
      <w:numFmt w:val="bullet"/>
      <w:lvlText w:val=""/>
      <w:lvlJc w:val="left"/>
      <w:pPr>
        <w:tabs>
          <w:tab w:val="num" w:pos="0"/>
        </w:tabs>
        <w:ind w:left="1240" w:hanging="720"/>
      </w:pPr>
      <w:rPr>
        <w:rFonts w:ascii="Symbol" w:hAnsi="Symbol" w:cs="Symbol" w:hint="default"/>
        <w:lang w:val="ru-RU" w:eastAsia="en-US" w:bidi="ar-SA"/>
      </w:rPr>
    </w:lvl>
    <w:lvl w:ilvl="2">
      <w:numFmt w:val="bullet"/>
      <w:lvlText w:val=""/>
      <w:lvlJc w:val="left"/>
      <w:pPr>
        <w:tabs>
          <w:tab w:val="num" w:pos="0"/>
        </w:tabs>
        <w:ind w:left="2309" w:hanging="720"/>
      </w:pPr>
      <w:rPr>
        <w:rFonts w:ascii="Symbol" w:hAnsi="Symbol" w:cs="Symbol" w:hint="default"/>
        <w:lang w:val="ru-RU" w:eastAsia="en-US" w:bidi="ar-SA"/>
      </w:rPr>
    </w:lvl>
    <w:lvl w:ilvl="3">
      <w:numFmt w:val="bullet"/>
      <w:lvlText w:val=""/>
      <w:lvlJc w:val="left"/>
      <w:pPr>
        <w:tabs>
          <w:tab w:val="num" w:pos="0"/>
        </w:tabs>
        <w:ind w:left="3379" w:hanging="720"/>
      </w:pPr>
      <w:rPr>
        <w:rFonts w:ascii="Symbol" w:hAnsi="Symbol" w:cs="Symbol" w:hint="default"/>
        <w:lang w:val="ru-RU" w:eastAsia="en-US" w:bidi="ar-SA"/>
      </w:rPr>
    </w:lvl>
    <w:lvl w:ilvl="4">
      <w:numFmt w:val="bullet"/>
      <w:lvlText w:val=""/>
      <w:lvlJc w:val="left"/>
      <w:pPr>
        <w:tabs>
          <w:tab w:val="num" w:pos="0"/>
        </w:tabs>
        <w:ind w:left="4448" w:hanging="720"/>
      </w:pPr>
      <w:rPr>
        <w:rFonts w:ascii="Symbol" w:hAnsi="Symbol" w:cs="Symbol" w:hint="default"/>
        <w:lang w:val="ru-RU" w:eastAsia="en-US" w:bidi="ar-SA"/>
      </w:rPr>
    </w:lvl>
    <w:lvl w:ilvl="5">
      <w:numFmt w:val="bullet"/>
      <w:lvlText w:val=""/>
      <w:lvlJc w:val="left"/>
      <w:pPr>
        <w:tabs>
          <w:tab w:val="num" w:pos="0"/>
        </w:tabs>
        <w:ind w:left="5518" w:hanging="720"/>
      </w:pPr>
      <w:rPr>
        <w:rFonts w:ascii="Symbol" w:hAnsi="Symbol" w:cs="Symbol" w:hint="default"/>
        <w:lang w:val="ru-RU" w:eastAsia="en-US" w:bidi="ar-SA"/>
      </w:rPr>
    </w:lvl>
    <w:lvl w:ilvl="6">
      <w:numFmt w:val="bullet"/>
      <w:lvlText w:val=""/>
      <w:lvlJc w:val="left"/>
      <w:pPr>
        <w:tabs>
          <w:tab w:val="num" w:pos="0"/>
        </w:tabs>
        <w:ind w:left="6588" w:hanging="720"/>
      </w:pPr>
      <w:rPr>
        <w:rFonts w:ascii="Symbol" w:hAnsi="Symbol" w:cs="Symbol" w:hint="default"/>
        <w:lang w:val="ru-RU" w:eastAsia="en-US" w:bidi="ar-SA"/>
      </w:rPr>
    </w:lvl>
    <w:lvl w:ilvl="7">
      <w:numFmt w:val="bullet"/>
      <w:lvlText w:val=""/>
      <w:lvlJc w:val="left"/>
      <w:pPr>
        <w:tabs>
          <w:tab w:val="num" w:pos="0"/>
        </w:tabs>
        <w:ind w:left="7657" w:hanging="720"/>
      </w:pPr>
      <w:rPr>
        <w:rFonts w:ascii="Symbol" w:hAnsi="Symbol" w:cs="Symbol" w:hint="default"/>
        <w:lang w:val="ru-RU" w:eastAsia="en-US" w:bidi="ar-SA"/>
      </w:rPr>
    </w:lvl>
    <w:lvl w:ilvl="8">
      <w:numFmt w:val="bullet"/>
      <w:lvlText w:val=""/>
      <w:lvlJc w:val="left"/>
      <w:pPr>
        <w:tabs>
          <w:tab w:val="num" w:pos="0"/>
        </w:tabs>
        <w:ind w:left="8727" w:hanging="720"/>
      </w:pPr>
      <w:rPr>
        <w:rFonts w:ascii="Symbol" w:hAnsi="Symbol" w:cs="Symbol" w:hint="default"/>
        <w:lang w:val="ru-RU" w:eastAsia="en-US" w:bidi="ar-SA"/>
      </w:rPr>
    </w:lvl>
  </w:abstractNum>
  <w:num w:numId="1">
    <w:abstractNumId w:val="0"/>
  </w:num>
  <w:num w:numId="2">
    <w:abstractNumId w:val="5"/>
  </w:num>
  <w:num w:numId="3">
    <w:abstractNumId w:val="3"/>
  </w:num>
  <w:num w:numId="4">
    <w:abstractNumId w:val="2"/>
  </w:num>
  <w:num w:numId="5">
    <w:abstractNumId w:val="4"/>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autoHyphenation/>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5885"/>
    <w:rsid w:val="001E4705"/>
    <w:rsid w:val="00401B71"/>
    <w:rsid w:val="004E201B"/>
    <w:rsid w:val="00732E1E"/>
    <w:rsid w:val="008F54A0"/>
    <w:rsid w:val="00945885"/>
    <w:rsid w:val="00AA7EF9"/>
    <w:rsid w:val="00D551D1"/>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5C6265-E354-4379-9CAB-4617F1730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782E"/>
    <w:rPr>
      <w:sz w:val="24"/>
      <w:szCs w:val="24"/>
    </w:rPr>
  </w:style>
  <w:style w:type="paragraph" w:styleId="1">
    <w:name w:val="heading 1"/>
    <w:basedOn w:val="a"/>
    <w:next w:val="a"/>
    <w:uiPriority w:val="9"/>
    <w:qFormat/>
    <w:locked/>
    <w:rsid w:val="00941DDE"/>
    <w:pPr>
      <w:keepNext/>
      <w:keepLines/>
      <w:spacing w:before="480" w:line="259" w:lineRule="auto"/>
      <w:outlineLvl w:val="0"/>
    </w:pPr>
    <w:rPr>
      <w:rFonts w:ascii="Calibri Light" w:eastAsia="MS Gothic" w:hAnsi="Calibri Light"/>
      <w:b/>
      <w:bCs/>
      <w:color w:val="2E74B5"/>
      <w:sz w:val="28"/>
      <w:szCs w:val="28"/>
      <w:lang w:eastAsia="en-US"/>
    </w:rPr>
  </w:style>
  <w:style w:type="paragraph" w:styleId="2">
    <w:name w:val="heading 2"/>
    <w:basedOn w:val="a"/>
    <w:next w:val="a"/>
    <w:uiPriority w:val="9"/>
    <w:unhideWhenUsed/>
    <w:qFormat/>
    <w:locked/>
    <w:rsid w:val="00B37CE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8">
    <w:name w:val="heading 8"/>
    <w:basedOn w:val="a"/>
    <w:next w:val="a"/>
    <w:qFormat/>
    <w:locked/>
    <w:rsid w:val="00FA3B34"/>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uiPriority w:val="99"/>
    <w:qFormat/>
    <w:locked/>
    <w:rsid w:val="00E37EE0"/>
    <w:rPr>
      <w:rFonts w:ascii="Lucida Grande CY" w:hAnsi="Lucida Grande CY" w:cs="Lucida Grande CY"/>
      <w:sz w:val="18"/>
      <w:szCs w:val="18"/>
    </w:rPr>
  </w:style>
  <w:style w:type="character" w:customStyle="1" w:styleId="a4">
    <w:name w:val="Привязка сноски"/>
    <w:rPr>
      <w:vertAlign w:val="superscript"/>
    </w:rPr>
  </w:style>
  <w:style w:type="character" w:customStyle="1" w:styleId="FootnoteCharacters">
    <w:name w:val="Footnote Characters"/>
    <w:semiHidden/>
    <w:qFormat/>
    <w:rsid w:val="002C5417"/>
    <w:rPr>
      <w:vertAlign w:val="superscript"/>
    </w:rPr>
  </w:style>
  <w:style w:type="character" w:customStyle="1" w:styleId="ListParagraphChar">
    <w:name w:val="List Paragraph Char"/>
    <w:qFormat/>
    <w:locked/>
    <w:rsid w:val="00DA5025"/>
    <w:rPr>
      <w:rFonts w:ascii="Calibri" w:hAnsi="Calibri"/>
      <w:sz w:val="22"/>
      <w:szCs w:val="22"/>
      <w:lang w:val="ru-RU" w:eastAsia="en-US" w:bidi="ar-SA"/>
    </w:rPr>
  </w:style>
  <w:style w:type="character" w:customStyle="1" w:styleId="a5">
    <w:name w:val="Заголовок Знак"/>
    <w:qFormat/>
    <w:locked/>
    <w:rsid w:val="00DF2F11"/>
    <w:rPr>
      <w:rFonts w:ascii="Cambria" w:eastAsia="MS Mincho" w:hAnsi="Cambria"/>
      <w:b/>
      <w:bCs/>
      <w:kern w:val="2"/>
      <w:sz w:val="32"/>
      <w:szCs w:val="32"/>
      <w:lang w:val="ru-RU" w:eastAsia="en-US" w:bidi="ar-SA"/>
    </w:rPr>
  </w:style>
  <w:style w:type="character" w:customStyle="1" w:styleId="FontStyle11">
    <w:name w:val="Font Style11"/>
    <w:qFormat/>
    <w:rsid w:val="00753EFA"/>
    <w:rPr>
      <w:rFonts w:ascii="Times New Roman" w:hAnsi="Times New Roman" w:cs="Times New Roman"/>
      <w:color w:val="000000"/>
      <w:sz w:val="24"/>
      <w:szCs w:val="24"/>
    </w:rPr>
  </w:style>
  <w:style w:type="character" w:customStyle="1" w:styleId="FontStyle12">
    <w:name w:val="Font Style12"/>
    <w:qFormat/>
    <w:rsid w:val="00753EFA"/>
    <w:rPr>
      <w:rFonts w:ascii="Times New Roman" w:hAnsi="Times New Roman" w:cs="Times New Roman"/>
      <w:b/>
      <w:bCs/>
      <w:color w:val="000000"/>
      <w:sz w:val="24"/>
      <w:szCs w:val="24"/>
    </w:rPr>
  </w:style>
  <w:style w:type="character" w:customStyle="1" w:styleId="FontStyle13">
    <w:name w:val="Font Style13"/>
    <w:qFormat/>
    <w:rsid w:val="00753EFA"/>
    <w:rPr>
      <w:rFonts w:ascii="Times New Roman" w:hAnsi="Times New Roman" w:cs="Times New Roman"/>
      <w:color w:val="000000"/>
      <w:sz w:val="24"/>
      <w:szCs w:val="24"/>
    </w:rPr>
  </w:style>
  <w:style w:type="character" w:customStyle="1" w:styleId="FontStyle14">
    <w:name w:val="Font Style14"/>
    <w:qFormat/>
    <w:rsid w:val="00753EFA"/>
    <w:rPr>
      <w:rFonts w:ascii="Times New Roman" w:hAnsi="Times New Roman" w:cs="Times New Roman"/>
      <w:color w:val="000000"/>
      <w:sz w:val="28"/>
      <w:szCs w:val="28"/>
    </w:rPr>
  </w:style>
  <w:style w:type="character" w:customStyle="1" w:styleId="FontStyle15">
    <w:name w:val="Font Style15"/>
    <w:qFormat/>
    <w:rsid w:val="00753EFA"/>
    <w:rPr>
      <w:rFonts w:ascii="Times New Roman" w:hAnsi="Times New Roman" w:cs="Times New Roman"/>
      <w:b/>
      <w:bCs/>
      <w:color w:val="000000"/>
      <w:sz w:val="28"/>
      <w:szCs w:val="28"/>
    </w:rPr>
  </w:style>
  <w:style w:type="character" w:styleId="a6">
    <w:name w:val="Strong"/>
    <w:qFormat/>
    <w:locked/>
    <w:rsid w:val="00753EFA"/>
    <w:rPr>
      <w:rFonts w:ascii="Times New Roman" w:hAnsi="Times New Roman"/>
      <w:b/>
    </w:rPr>
  </w:style>
  <w:style w:type="character" w:customStyle="1" w:styleId="extended-textshort">
    <w:name w:val="extended-text__short"/>
    <w:basedOn w:val="a0"/>
    <w:qFormat/>
    <w:rsid w:val="00E76A19"/>
  </w:style>
  <w:style w:type="character" w:customStyle="1" w:styleId="-">
    <w:name w:val="Интернет-ссылка"/>
    <w:basedOn w:val="a0"/>
    <w:uiPriority w:val="99"/>
    <w:unhideWhenUsed/>
    <w:rsid w:val="00C238F4"/>
    <w:rPr>
      <w:color w:val="0000FF" w:themeColor="hyperlink"/>
      <w:u w:val="single"/>
    </w:rPr>
  </w:style>
  <w:style w:type="character" w:customStyle="1" w:styleId="blk">
    <w:name w:val="blk"/>
    <w:basedOn w:val="a0"/>
    <w:qFormat/>
    <w:rsid w:val="00FB2FB5"/>
  </w:style>
  <w:style w:type="character" w:customStyle="1" w:styleId="b">
    <w:name w:val="b"/>
    <w:basedOn w:val="a0"/>
    <w:qFormat/>
    <w:rsid w:val="00FB2FB5"/>
  </w:style>
  <w:style w:type="character" w:customStyle="1" w:styleId="10">
    <w:name w:val="Заголовок 1 Знак"/>
    <w:link w:val="11"/>
    <w:qFormat/>
    <w:locked/>
    <w:rsid w:val="00941DDE"/>
    <w:rPr>
      <w:rFonts w:ascii="Calibri Light" w:eastAsia="MS Gothic" w:hAnsi="Calibri Light"/>
      <w:b/>
      <w:bCs/>
      <w:color w:val="2E74B5"/>
      <w:sz w:val="28"/>
      <w:szCs w:val="28"/>
      <w:lang w:val="ru-RU" w:eastAsia="en-US" w:bidi="ar-SA"/>
    </w:rPr>
  </w:style>
  <w:style w:type="character" w:customStyle="1" w:styleId="a7">
    <w:name w:val="Текст сноски Знак"/>
    <w:qFormat/>
    <w:locked/>
    <w:rsid w:val="00032894"/>
    <w:rPr>
      <w:lang w:val="ru-RU" w:eastAsia="ru-RU" w:bidi="ar-SA"/>
    </w:rPr>
  </w:style>
  <w:style w:type="character" w:customStyle="1" w:styleId="20">
    <w:name w:val="Основной текст 2 Знак"/>
    <w:link w:val="20"/>
    <w:qFormat/>
    <w:locked/>
    <w:rsid w:val="00FA3B34"/>
    <w:rPr>
      <w:rFonts w:eastAsia="MS Mincho"/>
      <w:color w:val="000000"/>
      <w:sz w:val="32"/>
      <w:szCs w:val="32"/>
      <w:u w:val="none" w:color="000000"/>
      <w:lang w:val="ru-RU" w:eastAsia="ru-RU" w:bidi="ar-SA"/>
    </w:rPr>
  </w:style>
  <w:style w:type="character" w:styleId="a8">
    <w:name w:val="page number"/>
    <w:basedOn w:val="a0"/>
    <w:qFormat/>
    <w:rsid w:val="00BA563C"/>
  </w:style>
  <w:style w:type="character" w:customStyle="1" w:styleId="a9">
    <w:name w:val="Посещённая гиперссылка"/>
    <w:uiPriority w:val="99"/>
    <w:semiHidden/>
    <w:unhideWhenUsed/>
    <w:rsid w:val="00824647"/>
    <w:rPr>
      <w:color w:val="954F72"/>
      <w:u w:val="single"/>
    </w:rPr>
  </w:style>
  <w:style w:type="character" w:customStyle="1" w:styleId="aa">
    <w:name w:val="Основной текст Знак"/>
    <w:uiPriority w:val="99"/>
    <w:semiHidden/>
    <w:qFormat/>
    <w:rsid w:val="00777912"/>
    <w:rPr>
      <w:sz w:val="24"/>
      <w:szCs w:val="24"/>
    </w:rPr>
  </w:style>
  <w:style w:type="character" w:customStyle="1" w:styleId="12">
    <w:name w:val="Заголовок №1_"/>
    <w:link w:val="12"/>
    <w:uiPriority w:val="99"/>
    <w:qFormat/>
    <w:locked/>
    <w:rsid w:val="00777912"/>
    <w:rPr>
      <w:b/>
      <w:bCs/>
      <w:sz w:val="26"/>
      <w:szCs w:val="26"/>
      <w:shd w:val="clear" w:color="auto" w:fill="FFFFFF"/>
    </w:rPr>
  </w:style>
  <w:style w:type="character" w:customStyle="1" w:styleId="13">
    <w:name w:val="Неразрешенное упоминание1"/>
    <w:basedOn w:val="a0"/>
    <w:uiPriority w:val="99"/>
    <w:semiHidden/>
    <w:unhideWhenUsed/>
    <w:qFormat/>
    <w:rsid w:val="000C2939"/>
    <w:rPr>
      <w:color w:val="605E5C"/>
      <w:shd w:val="clear" w:color="auto" w:fill="E1DFDD"/>
    </w:rPr>
  </w:style>
  <w:style w:type="character" w:customStyle="1" w:styleId="3">
    <w:name w:val="Заголовок Знак3"/>
    <w:basedOn w:val="a0"/>
    <w:link w:val="ab"/>
    <w:semiHidden/>
    <w:qFormat/>
    <w:rsid w:val="00B37CE3"/>
    <w:rPr>
      <w:rFonts w:asciiTheme="majorHAnsi" w:eastAsiaTheme="majorEastAsia" w:hAnsiTheme="majorHAnsi" w:cstheme="majorBidi"/>
      <w:color w:val="365F91" w:themeColor="accent1" w:themeShade="BF"/>
      <w:sz w:val="26"/>
      <w:szCs w:val="26"/>
    </w:rPr>
  </w:style>
  <w:style w:type="character" w:customStyle="1" w:styleId="14">
    <w:name w:val="Заголовок Знак1"/>
    <w:basedOn w:val="a0"/>
    <w:uiPriority w:val="10"/>
    <w:qFormat/>
    <w:rsid w:val="00B37CE3"/>
    <w:rPr>
      <w:b/>
      <w:bCs/>
      <w:sz w:val="32"/>
      <w:szCs w:val="32"/>
      <w:lang w:eastAsia="en-US"/>
    </w:rPr>
  </w:style>
  <w:style w:type="character" w:customStyle="1" w:styleId="ac">
    <w:name w:val="Верхний колонтитул Знак"/>
    <w:basedOn w:val="a0"/>
    <w:uiPriority w:val="99"/>
    <w:qFormat/>
    <w:rsid w:val="0039719F"/>
    <w:rPr>
      <w:sz w:val="24"/>
      <w:szCs w:val="24"/>
    </w:rPr>
  </w:style>
  <w:style w:type="character" w:customStyle="1" w:styleId="ad">
    <w:name w:val="Ссылка указателя"/>
    <w:qFormat/>
  </w:style>
  <w:style w:type="paragraph" w:styleId="ab">
    <w:name w:val="Title"/>
    <w:basedOn w:val="a"/>
    <w:next w:val="ae"/>
    <w:link w:val="3"/>
    <w:uiPriority w:val="10"/>
    <w:qFormat/>
    <w:locked/>
    <w:rsid w:val="00B37CE3"/>
    <w:pPr>
      <w:widowControl w:val="0"/>
      <w:spacing w:line="361" w:lineRule="exact"/>
      <w:ind w:left="2545"/>
    </w:pPr>
    <w:rPr>
      <w:b/>
      <w:bCs/>
      <w:sz w:val="32"/>
      <w:szCs w:val="32"/>
      <w:lang w:eastAsia="en-US"/>
    </w:rPr>
  </w:style>
  <w:style w:type="paragraph" w:styleId="ae">
    <w:name w:val="Body Text"/>
    <w:basedOn w:val="a"/>
    <w:uiPriority w:val="1"/>
    <w:unhideWhenUsed/>
    <w:qFormat/>
    <w:rsid w:val="00777912"/>
    <w:pPr>
      <w:spacing w:after="120"/>
    </w:pPr>
  </w:style>
  <w:style w:type="paragraph" w:styleId="af">
    <w:name w:val="List"/>
    <w:basedOn w:val="ae"/>
    <w:rPr>
      <w:rFonts w:ascii="PT Astra Serif" w:hAnsi="PT Astra Serif" w:cs="Noto Sans Devanagari"/>
    </w:rPr>
  </w:style>
  <w:style w:type="paragraph" w:styleId="af0">
    <w:name w:val="caption"/>
    <w:basedOn w:val="a"/>
    <w:qFormat/>
    <w:pPr>
      <w:suppressLineNumbers/>
      <w:spacing w:before="120" w:after="120"/>
    </w:pPr>
    <w:rPr>
      <w:rFonts w:ascii="PT Astra Serif" w:hAnsi="PT Astra Serif" w:cs="Noto Sans Devanagari"/>
      <w:i/>
      <w:iCs/>
    </w:rPr>
  </w:style>
  <w:style w:type="paragraph" w:styleId="af1">
    <w:name w:val="index heading"/>
    <w:basedOn w:val="a"/>
    <w:qFormat/>
    <w:pPr>
      <w:suppressLineNumbers/>
    </w:pPr>
    <w:rPr>
      <w:rFonts w:ascii="PT Astra Serif" w:hAnsi="PT Astra Serif" w:cs="Noto Sans Devanagari"/>
    </w:rPr>
  </w:style>
  <w:style w:type="paragraph" w:styleId="af2">
    <w:name w:val="Balloon Text"/>
    <w:basedOn w:val="a"/>
    <w:uiPriority w:val="99"/>
    <w:semiHidden/>
    <w:qFormat/>
    <w:rsid w:val="00E37EE0"/>
    <w:rPr>
      <w:rFonts w:ascii="Lucida Grande CY" w:hAnsi="Lucida Grande CY" w:cs="Lucida Grande CY"/>
      <w:sz w:val="18"/>
      <w:szCs w:val="18"/>
    </w:rPr>
  </w:style>
  <w:style w:type="paragraph" w:styleId="af3">
    <w:name w:val="footnote text"/>
    <w:basedOn w:val="a"/>
    <w:semiHidden/>
    <w:rsid w:val="002C5417"/>
    <w:rPr>
      <w:sz w:val="20"/>
      <w:szCs w:val="20"/>
    </w:rPr>
  </w:style>
  <w:style w:type="paragraph" w:customStyle="1" w:styleId="15">
    <w:name w:val="Абзац списка1"/>
    <w:basedOn w:val="a"/>
    <w:qFormat/>
    <w:rsid w:val="00DA5025"/>
    <w:pPr>
      <w:spacing w:after="160" w:line="259" w:lineRule="auto"/>
      <w:ind w:left="720"/>
    </w:pPr>
    <w:rPr>
      <w:rFonts w:ascii="Calibri" w:hAnsi="Calibri"/>
      <w:sz w:val="22"/>
      <w:szCs w:val="22"/>
      <w:lang w:eastAsia="en-US"/>
    </w:rPr>
  </w:style>
  <w:style w:type="paragraph" w:customStyle="1" w:styleId="11">
    <w:name w:val="Заголовок1"/>
    <w:basedOn w:val="a"/>
    <w:link w:val="10"/>
    <w:qFormat/>
    <w:locked/>
    <w:rsid w:val="00DF2F11"/>
    <w:pPr>
      <w:jc w:val="center"/>
    </w:pPr>
    <w:rPr>
      <w:rFonts w:ascii="Cambria" w:eastAsia="MS Mincho" w:hAnsi="Cambria"/>
      <w:b/>
      <w:bCs/>
      <w:kern w:val="2"/>
      <w:sz w:val="32"/>
      <w:szCs w:val="32"/>
      <w:lang w:eastAsia="en-US"/>
    </w:rPr>
  </w:style>
  <w:style w:type="paragraph" w:customStyle="1" w:styleId="Default">
    <w:name w:val="Default"/>
    <w:qFormat/>
    <w:rsid w:val="00DF2F11"/>
    <w:rPr>
      <w:rFonts w:eastAsia="MS Mincho"/>
      <w:color w:val="000000"/>
      <w:sz w:val="24"/>
      <w:szCs w:val="24"/>
    </w:rPr>
  </w:style>
  <w:style w:type="paragraph" w:customStyle="1" w:styleId="21">
    <w:name w:val="Основной текст 21"/>
    <w:basedOn w:val="a"/>
    <w:qFormat/>
    <w:rsid w:val="00DF2F11"/>
    <w:pPr>
      <w:spacing w:line="360" w:lineRule="auto"/>
      <w:ind w:firstLine="567"/>
      <w:jc w:val="both"/>
      <w:textAlignment w:val="baseline"/>
    </w:pPr>
    <w:rPr>
      <w:rFonts w:eastAsia="MS Mincho"/>
      <w:sz w:val="32"/>
      <w:szCs w:val="20"/>
    </w:rPr>
  </w:style>
  <w:style w:type="paragraph" w:customStyle="1" w:styleId="16pt">
    <w:name w:val="Обычный + 16 pt"/>
    <w:basedOn w:val="a"/>
    <w:qFormat/>
    <w:rsid w:val="00DF2F11"/>
    <w:pPr>
      <w:spacing w:line="360" w:lineRule="auto"/>
      <w:ind w:firstLine="709"/>
      <w:jc w:val="both"/>
    </w:pPr>
    <w:rPr>
      <w:rFonts w:eastAsia="MS Mincho"/>
      <w:sz w:val="32"/>
    </w:rPr>
  </w:style>
  <w:style w:type="paragraph" w:customStyle="1" w:styleId="Style1">
    <w:name w:val="Style1"/>
    <w:basedOn w:val="a"/>
    <w:qFormat/>
    <w:rsid w:val="00753EFA"/>
    <w:pPr>
      <w:widowControl w:val="0"/>
    </w:pPr>
  </w:style>
  <w:style w:type="paragraph" w:customStyle="1" w:styleId="Style2">
    <w:name w:val="Style2"/>
    <w:basedOn w:val="a"/>
    <w:qFormat/>
    <w:rsid w:val="00753EFA"/>
    <w:pPr>
      <w:widowControl w:val="0"/>
    </w:pPr>
  </w:style>
  <w:style w:type="paragraph" w:customStyle="1" w:styleId="Style3">
    <w:name w:val="Style3"/>
    <w:basedOn w:val="a"/>
    <w:qFormat/>
    <w:rsid w:val="00753EFA"/>
    <w:pPr>
      <w:widowControl w:val="0"/>
      <w:spacing w:line="274" w:lineRule="exact"/>
      <w:jc w:val="center"/>
    </w:pPr>
  </w:style>
  <w:style w:type="paragraph" w:customStyle="1" w:styleId="Style4">
    <w:name w:val="Style4"/>
    <w:basedOn w:val="a"/>
    <w:qFormat/>
    <w:rsid w:val="00753EFA"/>
    <w:pPr>
      <w:widowControl w:val="0"/>
    </w:pPr>
  </w:style>
  <w:style w:type="paragraph" w:customStyle="1" w:styleId="Style5">
    <w:name w:val="Style5"/>
    <w:basedOn w:val="a"/>
    <w:qFormat/>
    <w:rsid w:val="00753EFA"/>
    <w:pPr>
      <w:widowControl w:val="0"/>
    </w:pPr>
  </w:style>
  <w:style w:type="paragraph" w:customStyle="1" w:styleId="Style6">
    <w:name w:val="Style6"/>
    <w:basedOn w:val="a"/>
    <w:qFormat/>
    <w:rsid w:val="00753EFA"/>
    <w:pPr>
      <w:widowControl w:val="0"/>
    </w:pPr>
  </w:style>
  <w:style w:type="paragraph" w:customStyle="1" w:styleId="Style7">
    <w:name w:val="Style7"/>
    <w:basedOn w:val="a"/>
    <w:qFormat/>
    <w:rsid w:val="00753EFA"/>
    <w:pPr>
      <w:widowControl w:val="0"/>
    </w:pPr>
  </w:style>
  <w:style w:type="paragraph" w:styleId="af4">
    <w:name w:val="Normal (Web)"/>
    <w:basedOn w:val="a"/>
    <w:uiPriority w:val="99"/>
    <w:qFormat/>
    <w:rsid w:val="00753EFA"/>
    <w:pPr>
      <w:spacing w:beforeAutospacing="1" w:afterAutospacing="1"/>
    </w:pPr>
    <w:rPr>
      <w:rFonts w:eastAsia="MS Mincho"/>
    </w:rPr>
  </w:style>
  <w:style w:type="paragraph" w:customStyle="1" w:styleId="af5">
    <w:name w:val="список с точками"/>
    <w:qFormat/>
    <w:rsid w:val="00032894"/>
    <w:pPr>
      <w:tabs>
        <w:tab w:val="left" w:pos="360"/>
        <w:tab w:val="left" w:pos="756"/>
      </w:tabs>
      <w:spacing w:line="312" w:lineRule="auto"/>
      <w:ind w:left="756"/>
      <w:jc w:val="both"/>
    </w:pPr>
    <w:rPr>
      <w:rFonts w:ascii="Arial Unicode MS" w:hAnsi="Arial Unicode MS" w:cs="Arial Unicode MS"/>
      <w:color w:val="000000"/>
      <w:sz w:val="24"/>
      <w:szCs w:val="24"/>
      <w:u w:color="000000"/>
    </w:rPr>
  </w:style>
  <w:style w:type="paragraph" w:styleId="22">
    <w:name w:val="Body Text 2"/>
    <w:basedOn w:val="a"/>
    <w:qFormat/>
    <w:rsid w:val="00FA3B34"/>
    <w:pPr>
      <w:spacing w:line="360" w:lineRule="auto"/>
      <w:ind w:firstLine="567"/>
      <w:jc w:val="both"/>
    </w:pPr>
    <w:rPr>
      <w:rFonts w:eastAsia="MS Mincho"/>
      <w:color w:val="000000"/>
      <w:sz w:val="32"/>
      <w:szCs w:val="32"/>
      <w:u w:color="000000"/>
    </w:rPr>
  </w:style>
  <w:style w:type="paragraph" w:customStyle="1" w:styleId="af6">
    <w:name w:val="Верхний и нижний колонтитулы"/>
    <w:basedOn w:val="a"/>
    <w:qFormat/>
  </w:style>
  <w:style w:type="paragraph" w:styleId="af7">
    <w:name w:val="footer"/>
    <w:basedOn w:val="a"/>
    <w:rsid w:val="00BA563C"/>
    <w:pPr>
      <w:tabs>
        <w:tab w:val="center" w:pos="4677"/>
        <w:tab w:val="right" w:pos="9355"/>
      </w:tabs>
    </w:pPr>
  </w:style>
  <w:style w:type="paragraph" w:styleId="16">
    <w:name w:val="toc 1"/>
    <w:basedOn w:val="a"/>
    <w:next w:val="a"/>
    <w:autoRedefine/>
    <w:uiPriority w:val="39"/>
    <w:qFormat/>
    <w:rsid w:val="0077574F"/>
    <w:pPr>
      <w:tabs>
        <w:tab w:val="right" w:leader="dot" w:pos="10196"/>
      </w:tabs>
    </w:pPr>
    <w:rPr>
      <w:b/>
    </w:rPr>
  </w:style>
  <w:style w:type="paragraph" w:customStyle="1" w:styleId="23">
    <w:name w:val="Заголовок Знак2"/>
    <w:basedOn w:val="a"/>
    <w:uiPriority w:val="99"/>
    <w:qFormat/>
    <w:rsid w:val="00777912"/>
    <w:pPr>
      <w:shd w:val="clear" w:color="auto" w:fill="FFFFFF"/>
      <w:spacing w:after="240" w:line="322" w:lineRule="exact"/>
      <w:jc w:val="both"/>
      <w:outlineLvl w:val="0"/>
    </w:pPr>
    <w:rPr>
      <w:b/>
      <w:bCs/>
      <w:sz w:val="26"/>
      <w:szCs w:val="26"/>
    </w:rPr>
  </w:style>
  <w:style w:type="paragraph" w:styleId="af8">
    <w:name w:val="List Paragraph"/>
    <w:basedOn w:val="a"/>
    <w:uiPriority w:val="34"/>
    <w:qFormat/>
    <w:rsid w:val="00A57738"/>
    <w:pPr>
      <w:widowControl w:val="0"/>
      <w:ind w:left="708"/>
    </w:pPr>
    <w:rPr>
      <w:sz w:val="20"/>
      <w:szCs w:val="20"/>
    </w:rPr>
  </w:style>
  <w:style w:type="paragraph" w:customStyle="1" w:styleId="Main">
    <w:name w:val="Main"/>
    <w:qFormat/>
    <w:rsid w:val="00473A1E"/>
    <w:pPr>
      <w:spacing w:after="160" w:line="259" w:lineRule="auto"/>
      <w:jc w:val="both"/>
    </w:pPr>
    <w:rPr>
      <w:rFonts w:ascii="Calibri" w:eastAsiaTheme="minorEastAsia" w:hAnsiTheme="minorHAnsi" w:cstheme="minorBidi"/>
      <w:color w:val="000000"/>
      <w:sz w:val="28"/>
      <w:szCs w:val="22"/>
    </w:rPr>
  </w:style>
  <w:style w:type="paragraph" w:customStyle="1" w:styleId="TableParagraph">
    <w:name w:val="Table Paragraph"/>
    <w:basedOn w:val="a"/>
    <w:uiPriority w:val="1"/>
    <w:qFormat/>
    <w:rsid w:val="00AC7507"/>
    <w:pPr>
      <w:widowControl w:val="0"/>
      <w:ind w:left="107"/>
    </w:pPr>
    <w:rPr>
      <w:sz w:val="22"/>
      <w:szCs w:val="22"/>
      <w:lang w:eastAsia="en-US"/>
    </w:rPr>
  </w:style>
  <w:style w:type="paragraph" w:customStyle="1" w:styleId="p-warp-articletext">
    <w:name w:val="p-warp-article__text"/>
    <w:basedOn w:val="a"/>
    <w:qFormat/>
    <w:rsid w:val="004513ED"/>
    <w:pPr>
      <w:spacing w:beforeAutospacing="1" w:afterAutospacing="1"/>
    </w:pPr>
  </w:style>
  <w:style w:type="paragraph" w:styleId="af9">
    <w:name w:val="header"/>
    <w:basedOn w:val="a"/>
    <w:uiPriority w:val="99"/>
    <w:unhideWhenUsed/>
    <w:rsid w:val="0039719F"/>
    <w:pPr>
      <w:tabs>
        <w:tab w:val="center" w:pos="4677"/>
        <w:tab w:val="right" w:pos="9355"/>
      </w:tabs>
    </w:pPr>
  </w:style>
  <w:style w:type="paragraph" w:customStyle="1" w:styleId="afa">
    <w:name w:val="Содержимое врезки"/>
    <w:basedOn w:val="a"/>
    <w:qFormat/>
  </w:style>
  <w:style w:type="table" w:styleId="afb">
    <w:name w:val="Table Grid"/>
    <w:basedOn w:val="a1"/>
    <w:uiPriority w:val="39"/>
    <w:rsid w:val="00D679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rsid w:val="00D91EB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rsid w:val="003477F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
    <w:basedOn w:val="a1"/>
    <w:uiPriority w:val="39"/>
    <w:rsid w:val="00DC38F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37CE3"/>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character" w:styleId="afc">
    <w:name w:val="Hyperlink"/>
    <w:basedOn w:val="a0"/>
    <w:uiPriority w:val="99"/>
    <w:unhideWhenUsed/>
    <w:rsid w:val="001E470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aysyscenter.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paed.ru/" TargetMode="External"/><Relationship Id="rId17" Type="http://schemas.openxmlformats.org/officeDocument/2006/relationships/hyperlink" Target="http://elib.fa.ru/" TargetMode="External"/><Relationship Id="rId2" Type="http://schemas.openxmlformats.org/officeDocument/2006/relationships/numbering" Target="numbering.xml"/><Relationship Id="rId16" Type="http://schemas.openxmlformats.org/officeDocument/2006/relationships/hyperlink" Target="http://futurebanking.ru/reglamentban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aymentcouncil.ru/" TargetMode="External"/><Relationship Id="rId5" Type="http://schemas.openxmlformats.org/officeDocument/2006/relationships/webSettings" Target="webSettings.xml"/><Relationship Id="rId15" Type="http://schemas.openxmlformats.org/officeDocument/2006/relationships/hyperlink" Target="http://www.banki.ru/" TargetMode="External"/><Relationship Id="rId10" Type="http://schemas.openxmlformats.org/officeDocument/2006/relationships/hyperlink" Target="http://npc.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hyperlink" Target="http://www.bis.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256BAC-CA41-43B4-96FF-16E2DEF8E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6615</Words>
  <Characters>37710</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4</vt:lpstr>
    </vt:vector>
  </TitlesOfParts>
  <Company>HOME</Company>
  <LinksUpToDate>false</LinksUpToDate>
  <CharactersWithSpaces>44237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dc:title>
  <dc:subject/>
  <dc:creator>Светлана</dc:creator>
  <dc:description/>
  <cp:lastModifiedBy>Айрапетян Каринэ Петросовна</cp:lastModifiedBy>
  <cp:revision>8</cp:revision>
  <cp:lastPrinted>2024-05-21T10:21:00Z</cp:lastPrinted>
  <dcterms:created xsi:type="dcterms:W3CDTF">2024-05-21T14:44:00Z</dcterms:created>
  <dcterms:modified xsi:type="dcterms:W3CDTF">2024-05-22T13:20:00Z</dcterms:modified>
  <dc:language>ru-RU</dc:language>
</cp:coreProperties>
</file>